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CC" w:rsidRDefault="004E0ACC" w:rsidP="00C764BF">
      <w:pPr>
        <w:pStyle w:val="a8"/>
        <w:outlineLvl w:val="0"/>
        <w:rPr>
          <w:rFonts w:ascii="Times New Roman" w:hAnsi="Times New Roman"/>
          <w:b w:val="0"/>
          <w:sz w:val="28"/>
          <w:szCs w:val="28"/>
          <w:lang w:val="ru-RU"/>
        </w:rPr>
      </w:pPr>
      <w:r w:rsidRPr="009533CC">
        <w:rPr>
          <w:rFonts w:ascii="Times New Roman" w:hAnsi="Times New Roman"/>
          <w:b w:val="0"/>
          <w:sz w:val="28"/>
          <w:szCs w:val="28"/>
        </w:rPr>
        <w:t xml:space="preserve">Министерство образования, науки и молодежной политики </w:t>
      </w:r>
    </w:p>
    <w:p w:rsidR="00EF6339" w:rsidRPr="009533CC" w:rsidRDefault="004E0ACC" w:rsidP="00C764BF">
      <w:pPr>
        <w:pStyle w:val="a8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З</w:t>
      </w:r>
      <w:r w:rsidRPr="009533CC">
        <w:rPr>
          <w:rFonts w:ascii="Times New Roman" w:hAnsi="Times New Roman"/>
          <w:b w:val="0"/>
          <w:sz w:val="28"/>
          <w:szCs w:val="28"/>
        </w:rPr>
        <w:t>абайкальского края</w:t>
      </w:r>
    </w:p>
    <w:p w:rsidR="00EF6339" w:rsidRPr="009533CC" w:rsidRDefault="00257959" w:rsidP="00C764BF">
      <w:pPr>
        <w:pStyle w:val="a8"/>
        <w:outlineLvl w:val="0"/>
        <w:rPr>
          <w:rFonts w:ascii="Times New Roman" w:hAnsi="Times New Roman"/>
          <w:b w:val="0"/>
          <w:sz w:val="28"/>
          <w:szCs w:val="28"/>
        </w:rPr>
      </w:pPr>
      <w:r w:rsidRPr="009533CC">
        <w:rPr>
          <w:rFonts w:ascii="Times New Roman" w:hAnsi="Times New Roman"/>
          <w:b w:val="0"/>
          <w:sz w:val="28"/>
          <w:szCs w:val="28"/>
        </w:rPr>
        <w:t>ГПОУ «</w:t>
      </w:r>
      <w:r w:rsidR="004E0ACC">
        <w:rPr>
          <w:rFonts w:ascii="Times New Roman" w:hAnsi="Times New Roman"/>
          <w:b w:val="0"/>
          <w:sz w:val="28"/>
          <w:szCs w:val="28"/>
          <w:lang w:val="ru-RU"/>
        </w:rPr>
        <w:t>Приаргунский государственный</w:t>
      </w:r>
      <w:r w:rsidR="00EF6339" w:rsidRPr="009533CC">
        <w:rPr>
          <w:rFonts w:ascii="Times New Roman" w:hAnsi="Times New Roman"/>
          <w:b w:val="0"/>
          <w:sz w:val="28"/>
          <w:szCs w:val="28"/>
        </w:rPr>
        <w:t xml:space="preserve"> </w:t>
      </w:r>
      <w:r w:rsidR="004E0ACC" w:rsidRPr="009533CC">
        <w:rPr>
          <w:rFonts w:ascii="Times New Roman" w:hAnsi="Times New Roman"/>
          <w:b w:val="0"/>
          <w:sz w:val="28"/>
          <w:szCs w:val="28"/>
        </w:rPr>
        <w:t>колледж</w:t>
      </w:r>
      <w:r w:rsidR="00EF6339" w:rsidRPr="009533CC">
        <w:rPr>
          <w:rFonts w:ascii="Times New Roman" w:hAnsi="Times New Roman"/>
          <w:b w:val="0"/>
          <w:sz w:val="28"/>
          <w:szCs w:val="28"/>
        </w:rPr>
        <w:t>»</w:t>
      </w:r>
    </w:p>
    <w:p w:rsidR="00EF6339" w:rsidRPr="009533CC" w:rsidRDefault="00EF6339" w:rsidP="00C764BF">
      <w:pPr>
        <w:pStyle w:val="a8"/>
        <w:spacing w:line="360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:rsidR="00EF6339" w:rsidRPr="009533CC" w:rsidRDefault="00EF6339" w:rsidP="00C764BF">
      <w:r w:rsidRPr="009533CC">
        <w:rPr>
          <w:sz w:val="28"/>
          <w:szCs w:val="28"/>
        </w:rPr>
        <w:t xml:space="preserve">                                                                                      </w:t>
      </w:r>
      <w:r w:rsidRPr="009533CC">
        <w:t xml:space="preserve">                         </w:t>
      </w:r>
    </w:p>
    <w:p w:rsidR="00EF6339" w:rsidRPr="009533CC" w:rsidRDefault="00EF6339" w:rsidP="00C764BF"/>
    <w:p w:rsidR="00EF6339" w:rsidRPr="009533CC" w:rsidRDefault="00EF6339" w:rsidP="00C764BF">
      <w:pPr>
        <w:jc w:val="right"/>
      </w:pPr>
      <w:r w:rsidRPr="009533CC">
        <w:t xml:space="preserve">     «Утверждаю»</w:t>
      </w:r>
    </w:p>
    <w:p w:rsidR="00EF6339" w:rsidRPr="009533CC" w:rsidRDefault="00EF6339" w:rsidP="00C764BF">
      <w:r w:rsidRPr="009533CC">
        <w:t xml:space="preserve">                                                                                                   </w:t>
      </w:r>
      <w:r w:rsidR="004E0ACC">
        <w:t xml:space="preserve">                Первый  зам. директора</w:t>
      </w:r>
    </w:p>
    <w:p w:rsidR="00EF6339" w:rsidRPr="009533CC" w:rsidRDefault="004E0ACC" w:rsidP="00C764BF">
      <w:pPr>
        <w:jc w:val="right"/>
      </w:pPr>
      <w:r>
        <w:t>Н.И. Минакова</w:t>
      </w:r>
    </w:p>
    <w:p w:rsidR="00EF6339" w:rsidRPr="009533CC" w:rsidRDefault="00EF6339" w:rsidP="00C764BF">
      <w:r w:rsidRPr="009533CC">
        <w:t xml:space="preserve">                                                                                                            «_____»__________  2017 г.</w:t>
      </w:r>
    </w:p>
    <w:p w:rsidR="00EF6339" w:rsidRPr="009533CC" w:rsidRDefault="00EF6339" w:rsidP="00C764BF">
      <w:pPr>
        <w:pStyle w:val="a8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F6339" w:rsidRPr="009533CC" w:rsidRDefault="00EF6339" w:rsidP="00C764BF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9533CC">
        <w:rPr>
          <w:rFonts w:ascii="Times New Roman" w:hAnsi="Times New Roman"/>
          <w:sz w:val="28"/>
          <w:szCs w:val="28"/>
        </w:rPr>
        <w:t xml:space="preserve">      </w:t>
      </w:r>
    </w:p>
    <w:p w:rsidR="00EF6339" w:rsidRPr="009533CC" w:rsidRDefault="00EF6339" w:rsidP="00C764BF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F6339" w:rsidRPr="009533CC" w:rsidRDefault="00EF6339" w:rsidP="00C764BF">
      <w:pPr>
        <w:pStyle w:val="a8"/>
        <w:spacing w:line="360" w:lineRule="auto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EF6339" w:rsidRPr="009533CC" w:rsidRDefault="00EF6339" w:rsidP="00C764BF">
      <w:pPr>
        <w:pStyle w:val="a8"/>
        <w:spacing w:line="360" w:lineRule="auto"/>
        <w:outlineLvl w:val="0"/>
        <w:rPr>
          <w:rFonts w:ascii="Times New Roman" w:hAnsi="Times New Roman"/>
          <w:b w:val="0"/>
          <w:bCs w:val="0"/>
          <w:sz w:val="36"/>
          <w:szCs w:val="36"/>
        </w:rPr>
      </w:pPr>
    </w:p>
    <w:p w:rsidR="00EF6339" w:rsidRPr="009533CC" w:rsidRDefault="00EF6339" w:rsidP="00C764BF">
      <w:pPr>
        <w:pStyle w:val="a8"/>
        <w:spacing w:line="360" w:lineRule="auto"/>
        <w:outlineLvl w:val="0"/>
        <w:rPr>
          <w:rFonts w:ascii="Times New Roman" w:hAnsi="Times New Roman"/>
          <w:bCs w:val="0"/>
          <w:sz w:val="28"/>
          <w:szCs w:val="28"/>
        </w:rPr>
      </w:pPr>
      <w:r w:rsidRPr="009533CC">
        <w:rPr>
          <w:rFonts w:ascii="Times New Roman" w:hAnsi="Times New Roman"/>
          <w:bCs w:val="0"/>
          <w:sz w:val="28"/>
          <w:szCs w:val="28"/>
        </w:rPr>
        <w:t>ПРОГРАММА УЧЕБНОЙ ДИСЦИПЛИНЫ</w:t>
      </w:r>
    </w:p>
    <w:p w:rsidR="00EF6339" w:rsidRPr="009533CC" w:rsidRDefault="00EF6339" w:rsidP="00C764BF">
      <w:pPr>
        <w:pStyle w:val="a8"/>
        <w:spacing w:line="360" w:lineRule="auto"/>
        <w:outlineLvl w:val="0"/>
        <w:rPr>
          <w:rFonts w:ascii="Times New Roman" w:hAnsi="Times New Roman"/>
          <w:b w:val="0"/>
          <w:bCs w:val="0"/>
          <w:sz w:val="28"/>
          <w:szCs w:val="28"/>
        </w:rPr>
      </w:pPr>
    </w:p>
    <w:p w:rsidR="00EF6339" w:rsidRPr="009533CC" w:rsidRDefault="00257959" w:rsidP="00C764BF">
      <w:pPr>
        <w:pStyle w:val="a8"/>
        <w:spacing w:line="360" w:lineRule="auto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 w:rsidRPr="009533CC">
        <w:rPr>
          <w:rFonts w:ascii="Times New Roman" w:hAnsi="Times New Roman"/>
          <w:b w:val="0"/>
          <w:bCs w:val="0"/>
          <w:i/>
          <w:iCs/>
          <w:sz w:val="28"/>
          <w:szCs w:val="28"/>
        </w:rPr>
        <w:t>ОП 01</w:t>
      </w:r>
      <w:r w:rsidR="00EF6339" w:rsidRPr="009533CC"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</w:t>
      </w:r>
      <w:r w:rsidRPr="009533CC">
        <w:rPr>
          <w:rFonts w:ascii="Times New Roman" w:hAnsi="Times New Roman"/>
          <w:b w:val="0"/>
          <w:bCs w:val="0"/>
          <w:i/>
          <w:iCs/>
          <w:sz w:val="28"/>
          <w:szCs w:val="28"/>
        </w:rPr>
        <w:t>ИНЖЕНЕРНАЯ ГРАФИКА</w:t>
      </w:r>
    </w:p>
    <w:p w:rsidR="00EF6339" w:rsidRPr="009533CC" w:rsidRDefault="00EF6339" w:rsidP="00C764BF">
      <w:pPr>
        <w:pStyle w:val="a8"/>
        <w:spacing w:line="360" w:lineRule="auto"/>
        <w:rPr>
          <w:rFonts w:ascii="Times New Roman" w:hAnsi="Times New Roman"/>
          <w:b w:val="0"/>
          <w:bCs w:val="0"/>
          <w:i/>
          <w:sz w:val="28"/>
          <w:szCs w:val="28"/>
        </w:rPr>
      </w:pPr>
      <w:r w:rsidRPr="009533CC">
        <w:rPr>
          <w:rFonts w:ascii="Times New Roman" w:hAnsi="Times New Roman"/>
          <w:b w:val="0"/>
          <w:bCs w:val="0"/>
          <w:i/>
          <w:iCs/>
          <w:sz w:val="28"/>
          <w:szCs w:val="28"/>
        </w:rPr>
        <w:t>23.02.07 ТЕХНИЧЕСКОЕ ОБСЛУЖИВАНИЕ И РЕМОНТ ДВИГАТЕЛЕЙ, СИСТЕМ И АГРЕГАТОВ АВТОМОБИЛЕЙ</w:t>
      </w:r>
    </w:p>
    <w:p w:rsidR="00EF6339" w:rsidRPr="009533CC" w:rsidRDefault="00EF6339" w:rsidP="00C764BF">
      <w:pPr>
        <w:pStyle w:val="a8"/>
        <w:outlineLvl w:val="0"/>
        <w:rPr>
          <w:rFonts w:ascii="Times New Roman" w:hAnsi="Times New Roman"/>
          <w:sz w:val="28"/>
          <w:szCs w:val="28"/>
        </w:rPr>
      </w:pPr>
    </w:p>
    <w:p w:rsidR="00EF6339" w:rsidRPr="009533CC" w:rsidRDefault="00EF6339" w:rsidP="00C764BF">
      <w:pPr>
        <w:pStyle w:val="a8"/>
        <w:outlineLvl w:val="0"/>
        <w:rPr>
          <w:rFonts w:ascii="Times New Roman" w:hAnsi="Times New Roman"/>
          <w:sz w:val="28"/>
          <w:szCs w:val="28"/>
        </w:rPr>
      </w:pPr>
    </w:p>
    <w:p w:rsidR="00EF6339" w:rsidRPr="009533CC" w:rsidRDefault="00EF6339" w:rsidP="00C764BF">
      <w:pPr>
        <w:pStyle w:val="a8"/>
        <w:outlineLvl w:val="0"/>
        <w:rPr>
          <w:rFonts w:ascii="Times New Roman" w:hAnsi="Times New Roman"/>
          <w:sz w:val="28"/>
          <w:szCs w:val="28"/>
        </w:rPr>
      </w:pPr>
    </w:p>
    <w:p w:rsidR="00EF6339" w:rsidRPr="009533CC" w:rsidRDefault="00EF6339" w:rsidP="00C764BF">
      <w:pPr>
        <w:pStyle w:val="a8"/>
        <w:spacing w:line="360" w:lineRule="auto"/>
        <w:rPr>
          <w:rFonts w:ascii="Times New Roman" w:hAnsi="Times New Roman"/>
          <w:b w:val="0"/>
          <w:bCs w:val="0"/>
          <w:sz w:val="28"/>
          <w:szCs w:val="28"/>
        </w:rPr>
      </w:pPr>
    </w:p>
    <w:p w:rsidR="00EF6339" w:rsidRPr="009533CC" w:rsidRDefault="00EF6339" w:rsidP="00C764BF">
      <w:pPr>
        <w:pStyle w:val="a8"/>
        <w:spacing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F6339" w:rsidRPr="009533CC" w:rsidRDefault="00EF6339" w:rsidP="00C764BF">
      <w:pPr>
        <w:pStyle w:val="a8"/>
        <w:spacing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F6339" w:rsidRPr="009533CC" w:rsidRDefault="00EF6339" w:rsidP="00C764BF">
      <w:pPr>
        <w:pStyle w:val="a8"/>
        <w:spacing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F6339" w:rsidRPr="009533CC" w:rsidRDefault="00EF6339" w:rsidP="00C764BF">
      <w:pPr>
        <w:pStyle w:val="a8"/>
        <w:spacing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F6339" w:rsidRPr="009533CC" w:rsidRDefault="00EF6339" w:rsidP="00C764BF">
      <w:pPr>
        <w:pStyle w:val="a8"/>
        <w:spacing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F6339" w:rsidRPr="009533CC" w:rsidRDefault="00EF6339" w:rsidP="00C764BF">
      <w:pPr>
        <w:pStyle w:val="a8"/>
        <w:spacing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F6339" w:rsidRPr="009533CC" w:rsidRDefault="00EF6339" w:rsidP="00C764BF">
      <w:pPr>
        <w:pStyle w:val="a8"/>
        <w:spacing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F6339" w:rsidRPr="009533CC" w:rsidRDefault="00EF6339" w:rsidP="00C764BF">
      <w:pPr>
        <w:pStyle w:val="a8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9533CC">
        <w:rPr>
          <w:rFonts w:ascii="Times New Roman" w:hAnsi="Times New Roman"/>
          <w:b w:val="0"/>
          <w:sz w:val="28"/>
          <w:szCs w:val="28"/>
        </w:rPr>
        <w:t>2017г</w:t>
      </w:r>
    </w:p>
    <w:p w:rsidR="002637E8" w:rsidRPr="009533CC" w:rsidRDefault="00893939" w:rsidP="00263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iCs/>
          <w:sz w:val="20"/>
          <w:szCs w:val="20"/>
        </w:rPr>
      </w:pPr>
      <w:r w:rsidRPr="009533CC">
        <w:rPr>
          <w:b/>
          <w:bCs/>
          <w:sz w:val="28"/>
          <w:szCs w:val="28"/>
        </w:rPr>
        <w:br w:type="page"/>
      </w:r>
      <w:r w:rsidR="002637E8" w:rsidRPr="009533CC">
        <w:lastRenderedPageBreak/>
        <w:t>Программа учебной дисциплины</w:t>
      </w:r>
      <w:r w:rsidR="002637E8" w:rsidRPr="009533CC">
        <w:rPr>
          <w:caps/>
        </w:rPr>
        <w:t xml:space="preserve"> «Инженерная графика» </w:t>
      </w:r>
      <w:r w:rsidR="002637E8" w:rsidRPr="009533CC">
        <w:t xml:space="preserve">разработана на основе Федерального государственного образовательного </w:t>
      </w:r>
      <w:r w:rsidR="00AB4575" w:rsidRPr="009533CC">
        <w:t>стандарта по</w:t>
      </w:r>
      <w:r w:rsidR="002637E8" w:rsidRPr="009533CC">
        <w:t xml:space="preserve"> </w:t>
      </w:r>
      <w:r w:rsidR="00AB4575" w:rsidRPr="009533CC">
        <w:t>специальности 23.02.07</w:t>
      </w:r>
      <w:r w:rsidR="002637E8" w:rsidRPr="009533CC">
        <w:t xml:space="preserve"> Техническое обслуживание и ремонт двигателей, систем и агрегатов автомобилей</w:t>
      </w:r>
    </w:p>
    <w:p w:rsidR="00EF6339" w:rsidRPr="009533CC" w:rsidRDefault="00EF6339" w:rsidP="002637E8">
      <w:pPr>
        <w:rPr>
          <w:i/>
          <w:iCs/>
          <w:vertAlign w:val="superscript"/>
        </w:rPr>
      </w:pPr>
    </w:p>
    <w:p w:rsidR="009550AC" w:rsidRPr="009533CC" w:rsidRDefault="00AB4575" w:rsidP="009550AC">
      <w:pPr>
        <w:keepNext/>
        <w:keepLines/>
        <w:widowControl w:val="0"/>
        <w:tabs>
          <w:tab w:val="left" w:pos="180"/>
        </w:tabs>
        <w:suppressAutoHyphens/>
        <w:jc w:val="both"/>
      </w:pPr>
      <w:r w:rsidRPr="009533CC">
        <w:rPr>
          <w:b/>
          <w:bCs/>
        </w:rPr>
        <w:t>Правообладатель</w:t>
      </w:r>
      <w:r w:rsidRPr="009533CC">
        <w:t>: ГПОУ</w:t>
      </w:r>
      <w:r w:rsidR="009550AC" w:rsidRPr="009533CC">
        <w:t xml:space="preserve"> «Читинский политехнический колледж», ГПОУ «Приаргунский государственный колледж»</w:t>
      </w:r>
    </w:p>
    <w:p w:rsidR="00EF6339" w:rsidRPr="009533CC" w:rsidRDefault="00EF6339" w:rsidP="00C764BF">
      <w:pPr>
        <w:keepNext/>
        <w:keepLines/>
        <w:widowControl w:val="0"/>
        <w:tabs>
          <w:tab w:val="left" w:pos="180"/>
        </w:tabs>
        <w:suppressAutoHyphens/>
        <w:jc w:val="both"/>
      </w:pPr>
    </w:p>
    <w:p w:rsidR="00EF6339" w:rsidRPr="009533CC" w:rsidRDefault="00EF6339" w:rsidP="00C764BF">
      <w:pPr>
        <w:keepNext/>
        <w:keepLines/>
        <w:widowControl w:val="0"/>
        <w:tabs>
          <w:tab w:val="left" w:pos="180"/>
        </w:tabs>
        <w:suppressAutoHyphens/>
        <w:jc w:val="both"/>
      </w:pPr>
    </w:p>
    <w:p w:rsidR="00EF6339" w:rsidRPr="009533CC" w:rsidRDefault="00EF6339" w:rsidP="00C764BF">
      <w:pPr>
        <w:keepNext/>
        <w:keepLines/>
        <w:widowControl w:val="0"/>
        <w:tabs>
          <w:tab w:val="left" w:pos="180"/>
        </w:tabs>
        <w:suppressAutoHyphens/>
        <w:jc w:val="both"/>
      </w:pPr>
    </w:p>
    <w:p w:rsidR="00EF6339" w:rsidRPr="009533CC" w:rsidRDefault="00EF6339" w:rsidP="00C7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9533CC">
        <w:rPr>
          <w:b/>
          <w:bCs/>
        </w:rPr>
        <w:t>Разработчики:</w:t>
      </w:r>
    </w:p>
    <w:p w:rsidR="00EF6339" w:rsidRPr="009533CC" w:rsidRDefault="00EF6339" w:rsidP="00C7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533CC">
        <w:tab/>
      </w:r>
      <w:r w:rsidR="004E0ACC">
        <w:t>Николаев А.Г</w:t>
      </w:r>
      <w:r w:rsidR="00220A7C" w:rsidRPr="009533CC">
        <w:t>.</w:t>
      </w:r>
      <w:r w:rsidRPr="009533CC">
        <w:t>- преподаватель</w:t>
      </w:r>
      <w:r w:rsidR="004E0ACC">
        <w:t xml:space="preserve"> спец. дисциплин ГПОУ «Приаргунский государственный</w:t>
      </w:r>
      <w:r w:rsidRPr="009533CC">
        <w:t xml:space="preserve"> колледж»</w:t>
      </w:r>
    </w:p>
    <w:p w:rsidR="00EF6339" w:rsidRPr="009533CC" w:rsidRDefault="00EF6339" w:rsidP="00C7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F6339" w:rsidRPr="009533CC" w:rsidRDefault="00EF6339" w:rsidP="00C7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F6339" w:rsidRPr="009533CC" w:rsidRDefault="00EF6339" w:rsidP="00C7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E0ACC" w:rsidRPr="000E6B8B" w:rsidRDefault="004E0ACC" w:rsidP="004E0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E6B8B">
        <w:t>Рассмотрено на заседании ПЦК</w:t>
      </w:r>
    </w:p>
    <w:p w:rsidR="004E0ACC" w:rsidRPr="000E6B8B" w:rsidRDefault="004E0ACC" w:rsidP="004E0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сельскохозяйственного</w:t>
      </w:r>
      <w:r w:rsidRPr="000E6B8B">
        <w:t xml:space="preserve"> цикла</w:t>
      </w:r>
    </w:p>
    <w:p w:rsidR="004E0ACC" w:rsidRPr="000E6B8B" w:rsidRDefault="004E0ACC" w:rsidP="004E0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E6B8B">
        <w:t>Протокол № __ от «__»_______ 2017 г.</w:t>
      </w:r>
    </w:p>
    <w:p w:rsidR="004E0ACC" w:rsidRPr="000E6B8B" w:rsidRDefault="004E0ACC" w:rsidP="004E0A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E6B8B">
        <w:t xml:space="preserve">Председатель ПЦК__________ </w:t>
      </w:r>
      <w:r>
        <w:t>В.В. Баженова</w:t>
      </w:r>
    </w:p>
    <w:p w:rsidR="00EF6339" w:rsidRPr="009533CC" w:rsidRDefault="00EF6339" w:rsidP="00C7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F6339" w:rsidRPr="009533CC" w:rsidRDefault="00EF6339" w:rsidP="00C7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EF6339" w:rsidRPr="009533CC" w:rsidRDefault="00EF6339" w:rsidP="00C764BF">
      <w:pPr>
        <w:widowControl w:val="0"/>
        <w:tabs>
          <w:tab w:val="left" w:pos="6420"/>
        </w:tabs>
        <w:suppressAutoHyphens/>
      </w:pPr>
    </w:p>
    <w:p w:rsidR="001676DD" w:rsidRPr="009533CC" w:rsidRDefault="001676DD" w:rsidP="00605B21">
      <w:pPr>
        <w:jc w:val="center"/>
        <w:rPr>
          <w:b/>
          <w:bCs/>
          <w:iCs/>
        </w:rPr>
      </w:pPr>
      <w:r w:rsidRPr="009533CC">
        <w:rPr>
          <w:sz w:val="28"/>
          <w:szCs w:val="28"/>
          <w:vertAlign w:val="superscript"/>
        </w:rPr>
        <w:br w:type="page"/>
      </w:r>
      <w:r w:rsidRPr="009533CC">
        <w:rPr>
          <w:b/>
          <w:bCs/>
          <w:iCs/>
        </w:rPr>
        <w:lastRenderedPageBreak/>
        <w:t>СОДЕРЖАНИЕ</w:t>
      </w:r>
    </w:p>
    <w:p w:rsidR="001676DD" w:rsidRPr="009533CC" w:rsidRDefault="001676DD" w:rsidP="001676DD">
      <w:pPr>
        <w:rPr>
          <w:b/>
          <w:bCs/>
          <w:i/>
          <w:iCs/>
        </w:rPr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1676DD" w:rsidRPr="009533CC" w:rsidTr="00FD2C28">
        <w:tc>
          <w:tcPr>
            <w:tcW w:w="7668" w:type="dxa"/>
          </w:tcPr>
          <w:p w:rsidR="001676DD" w:rsidRPr="009533CC" w:rsidRDefault="001676DD" w:rsidP="00FD2C28">
            <w:pPr>
              <w:numPr>
                <w:ilvl w:val="0"/>
                <w:numId w:val="1"/>
              </w:numPr>
              <w:tabs>
                <w:tab w:val="num" w:pos="284"/>
              </w:tabs>
              <w:spacing w:before="0" w:after="200" w:line="276" w:lineRule="auto"/>
              <w:rPr>
                <w:b/>
                <w:bCs/>
              </w:rPr>
            </w:pPr>
            <w:r w:rsidRPr="009533CC">
              <w:rPr>
                <w:b/>
                <w:bCs/>
              </w:rPr>
              <w:t>ОБЩАЯ ХАРАКТЕРИСТИКА ПРОГРАММЫ УЧЕБНОЙ ДИСЦИПЛИНЫ</w:t>
            </w:r>
          </w:p>
          <w:p w:rsidR="001676DD" w:rsidRPr="009533CC" w:rsidRDefault="001676DD" w:rsidP="00FD2C28">
            <w:pPr>
              <w:rPr>
                <w:b/>
                <w:bCs/>
              </w:rPr>
            </w:pPr>
          </w:p>
        </w:tc>
        <w:tc>
          <w:tcPr>
            <w:tcW w:w="1903" w:type="dxa"/>
          </w:tcPr>
          <w:p w:rsidR="001676DD" w:rsidRPr="009533CC" w:rsidRDefault="001676DD" w:rsidP="00FD2C28">
            <w:pPr>
              <w:rPr>
                <w:b/>
                <w:bCs/>
              </w:rPr>
            </w:pPr>
            <w:r w:rsidRPr="009533CC">
              <w:rPr>
                <w:b/>
                <w:bCs/>
              </w:rPr>
              <w:t>4 СТР.</w:t>
            </w:r>
          </w:p>
        </w:tc>
      </w:tr>
      <w:tr w:rsidR="001676DD" w:rsidRPr="009533CC" w:rsidTr="00FD2C28">
        <w:tc>
          <w:tcPr>
            <w:tcW w:w="7668" w:type="dxa"/>
          </w:tcPr>
          <w:p w:rsidR="001676DD" w:rsidRPr="009533CC" w:rsidRDefault="001676DD" w:rsidP="00FD2C28">
            <w:pPr>
              <w:ind w:left="360"/>
              <w:rPr>
                <w:b/>
                <w:bCs/>
              </w:rPr>
            </w:pPr>
            <w:r w:rsidRPr="009533CC">
              <w:rPr>
                <w:b/>
                <w:bCs/>
              </w:rPr>
              <w:t>2. СТРУКТУРА И СОДЕРЖАНИЕ УЧЕБНОЙ ДИСЦИПЛИНЫ</w:t>
            </w:r>
          </w:p>
          <w:p w:rsidR="001676DD" w:rsidRPr="009533CC" w:rsidRDefault="001676DD" w:rsidP="00FD2C28">
            <w:pPr>
              <w:spacing w:before="0" w:after="200" w:line="276" w:lineRule="auto"/>
              <w:ind w:left="360"/>
              <w:rPr>
                <w:b/>
                <w:bCs/>
              </w:rPr>
            </w:pPr>
          </w:p>
        </w:tc>
        <w:tc>
          <w:tcPr>
            <w:tcW w:w="1903" w:type="dxa"/>
          </w:tcPr>
          <w:p w:rsidR="001676DD" w:rsidRPr="009533CC" w:rsidRDefault="00A5643A" w:rsidP="00FD2C28">
            <w:pPr>
              <w:rPr>
                <w:b/>
                <w:bCs/>
              </w:rPr>
            </w:pPr>
            <w:r w:rsidRPr="009533CC">
              <w:rPr>
                <w:b/>
                <w:bCs/>
              </w:rPr>
              <w:t>8</w:t>
            </w:r>
            <w:r w:rsidR="001676DD" w:rsidRPr="009533CC">
              <w:rPr>
                <w:b/>
                <w:bCs/>
              </w:rPr>
              <w:t xml:space="preserve"> СТР.</w:t>
            </w:r>
          </w:p>
        </w:tc>
      </w:tr>
      <w:tr w:rsidR="001676DD" w:rsidRPr="009533CC" w:rsidTr="00FD2C28">
        <w:trPr>
          <w:trHeight w:val="670"/>
        </w:trPr>
        <w:tc>
          <w:tcPr>
            <w:tcW w:w="7668" w:type="dxa"/>
          </w:tcPr>
          <w:p w:rsidR="001676DD" w:rsidRPr="009533CC" w:rsidRDefault="001676DD" w:rsidP="001676DD">
            <w:pPr>
              <w:numPr>
                <w:ilvl w:val="0"/>
                <w:numId w:val="17"/>
              </w:numPr>
              <w:spacing w:before="0" w:after="200" w:line="276" w:lineRule="auto"/>
              <w:rPr>
                <w:b/>
                <w:bCs/>
              </w:rPr>
            </w:pPr>
            <w:r w:rsidRPr="009533CC">
              <w:rPr>
                <w:b/>
                <w:bCs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1676DD" w:rsidRPr="009533CC" w:rsidRDefault="001676DD" w:rsidP="00A5643A">
            <w:pPr>
              <w:rPr>
                <w:b/>
                <w:bCs/>
              </w:rPr>
            </w:pPr>
            <w:r w:rsidRPr="009533CC">
              <w:rPr>
                <w:b/>
                <w:bCs/>
              </w:rPr>
              <w:t>1</w:t>
            </w:r>
            <w:r w:rsidR="00A5643A" w:rsidRPr="009533CC">
              <w:rPr>
                <w:b/>
                <w:bCs/>
              </w:rPr>
              <w:t>8</w:t>
            </w:r>
            <w:r w:rsidRPr="009533CC">
              <w:rPr>
                <w:b/>
                <w:bCs/>
              </w:rPr>
              <w:t xml:space="preserve"> СТР.</w:t>
            </w:r>
          </w:p>
        </w:tc>
      </w:tr>
      <w:tr w:rsidR="001676DD" w:rsidRPr="009533CC" w:rsidTr="00FD2C28">
        <w:tc>
          <w:tcPr>
            <w:tcW w:w="7668" w:type="dxa"/>
          </w:tcPr>
          <w:p w:rsidR="001676DD" w:rsidRPr="009533CC" w:rsidRDefault="001676DD" w:rsidP="001676DD">
            <w:pPr>
              <w:numPr>
                <w:ilvl w:val="0"/>
                <w:numId w:val="17"/>
              </w:numPr>
              <w:spacing w:before="0" w:after="200" w:line="276" w:lineRule="auto"/>
              <w:rPr>
                <w:b/>
                <w:bCs/>
              </w:rPr>
            </w:pPr>
            <w:r w:rsidRPr="009533CC">
              <w:rPr>
                <w:b/>
                <w:bCs/>
              </w:rPr>
              <w:t>КОНТРОЛЬ И ОЦЕНКА РЕЗУЛЬТАТОВ ОСВОЕНИЯ УЧЕБНОЙ ДИСЦИПЛИНЫ</w:t>
            </w:r>
          </w:p>
          <w:p w:rsidR="001676DD" w:rsidRPr="009533CC" w:rsidRDefault="001676DD" w:rsidP="00FD2C28">
            <w:pPr>
              <w:rPr>
                <w:b/>
                <w:bCs/>
              </w:rPr>
            </w:pPr>
          </w:p>
        </w:tc>
        <w:tc>
          <w:tcPr>
            <w:tcW w:w="1903" w:type="dxa"/>
          </w:tcPr>
          <w:p w:rsidR="001676DD" w:rsidRPr="009533CC" w:rsidRDefault="00F112D2" w:rsidP="00A5643A">
            <w:pPr>
              <w:rPr>
                <w:b/>
                <w:bCs/>
              </w:rPr>
            </w:pPr>
            <w:r w:rsidRPr="009533CC">
              <w:rPr>
                <w:b/>
                <w:bCs/>
              </w:rPr>
              <w:t>2</w:t>
            </w:r>
            <w:r w:rsidR="00A5643A" w:rsidRPr="009533CC">
              <w:rPr>
                <w:b/>
                <w:bCs/>
              </w:rPr>
              <w:t>0</w:t>
            </w:r>
            <w:r w:rsidR="001676DD" w:rsidRPr="009533CC">
              <w:rPr>
                <w:b/>
                <w:bCs/>
              </w:rPr>
              <w:t xml:space="preserve"> СТР.</w:t>
            </w:r>
          </w:p>
        </w:tc>
      </w:tr>
      <w:tr w:rsidR="001676DD" w:rsidRPr="009533CC" w:rsidTr="00FD2C28">
        <w:tc>
          <w:tcPr>
            <w:tcW w:w="7668" w:type="dxa"/>
          </w:tcPr>
          <w:p w:rsidR="001676DD" w:rsidRPr="009533CC" w:rsidRDefault="001676DD" w:rsidP="001676DD">
            <w:pPr>
              <w:numPr>
                <w:ilvl w:val="0"/>
                <w:numId w:val="17"/>
              </w:numPr>
              <w:spacing w:before="0" w:after="200" w:line="276" w:lineRule="auto"/>
              <w:rPr>
                <w:b/>
                <w:bCs/>
              </w:rPr>
            </w:pPr>
            <w:r w:rsidRPr="009533CC">
              <w:rPr>
                <w:b/>
                <w:bCs/>
              </w:rPr>
              <w:t>ВОЗМОЖНОСТИ ИСПОЛЬЗОВАНИЯ ПРОГРАММЫ В ДРУГИХ ОПОП</w:t>
            </w:r>
          </w:p>
        </w:tc>
        <w:tc>
          <w:tcPr>
            <w:tcW w:w="1903" w:type="dxa"/>
          </w:tcPr>
          <w:p w:rsidR="001676DD" w:rsidRPr="009533CC" w:rsidRDefault="00F112D2" w:rsidP="00A5643A">
            <w:pPr>
              <w:rPr>
                <w:b/>
                <w:bCs/>
              </w:rPr>
            </w:pPr>
            <w:r w:rsidRPr="009533CC">
              <w:rPr>
                <w:b/>
                <w:bCs/>
              </w:rPr>
              <w:t>3</w:t>
            </w:r>
            <w:r w:rsidR="00A5643A" w:rsidRPr="009533CC">
              <w:rPr>
                <w:b/>
                <w:bCs/>
              </w:rPr>
              <w:t>6</w:t>
            </w:r>
            <w:r w:rsidR="001676DD" w:rsidRPr="009533CC">
              <w:rPr>
                <w:b/>
                <w:bCs/>
              </w:rPr>
              <w:t xml:space="preserve"> СТР.</w:t>
            </w:r>
          </w:p>
        </w:tc>
      </w:tr>
    </w:tbl>
    <w:p w:rsidR="00EF6339" w:rsidRPr="009533CC" w:rsidRDefault="00EF6339" w:rsidP="00C764B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EF6339" w:rsidRPr="009533CC" w:rsidRDefault="00EF6339" w:rsidP="00C764BF">
      <w:pPr>
        <w:widowControl w:val="0"/>
        <w:tabs>
          <w:tab w:val="left" w:pos="0"/>
        </w:tabs>
        <w:suppressAutoHyphens/>
        <w:ind w:firstLine="1440"/>
        <w:rPr>
          <w:i/>
          <w:iCs/>
          <w:sz w:val="28"/>
          <w:szCs w:val="28"/>
          <w:vertAlign w:val="superscript"/>
        </w:rPr>
      </w:pPr>
    </w:p>
    <w:p w:rsidR="00EF6339" w:rsidRPr="009533CC" w:rsidRDefault="00EF6339" w:rsidP="00C764BF">
      <w:pPr>
        <w:widowControl w:val="0"/>
        <w:tabs>
          <w:tab w:val="left" w:pos="0"/>
        </w:tabs>
        <w:suppressAutoHyphens/>
        <w:ind w:firstLine="1440"/>
        <w:rPr>
          <w:i/>
          <w:iCs/>
          <w:caps/>
          <w:sz w:val="28"/>
          <w:szCs w:val="28"/>
        </w:rPr>
      </w:pPr>
    </w:p>
    <w:p w:rsidR="00EF6339" w:rsidRPr="009533CC" w:rsidRDefault="00EF6339" w:rsidP="00C764BF">
      <w:pPr>
        <w:widowControl w:val="0"/>
        <w:tabs>
          <w:tab w:val="left" w:pos="0"/>
        </w:tabs>
        <w:suppressAutoHyphens/>
        <w:ind w:firstLine="1440"/>
        <w:rPr>
          <w:i/>
          <w:iCs/>
          <w:caps/>
          <w:sz w:val="28"/>
          <w:szCs w:val="28"/>
        </w:rPr>
      </w:pPr>
    </w:p>
    <w:p w:rsidR="00EF6339" w:rsidRPr="009533CC" w:rsidRDefault="00EF6339" w:rsidP="00C764BF">
      <w:pPr>
        <w:widowControl w:val="0"/>
        <w:tabs>
          <w:tab w:val="left" w:pos="0"/>
        </w:tabs>
        <w:suppressAutoHyphens/>
        <w:ind w:firstLine="1440"/>
        <w:rPr>
          <w:i/>
          <w:iCs/>
          <w:caps/>
          <w:sz w:val="28"/>
          <w:szCs w:val="28"/>
        </w:rPr>
      </w:pPr>
    </w:p>
    <w:p w:rsidR="00EF6339" w:rsidRPr="009533CC" w:rsidRDefault="00EF6339" w:rsidP="00C764BF">
      <w:pPr>
        <w:widowControl w:val="0"/>
        <w:tabs>
          <w:tab w:val="left" w:pos="0"/>
        </w:tabs>
        <w:suppressAutoHyphens/>
        <w:ind w:firstLine="1440"/>
        <w:rPr>
          <w:i/>
          <w:iCs/>
          <w:caps/>
          <w:sz w:val="28"/>
          <w:szCs w:val="28"/>
        </w:rPr>
      </w:pPr>
    </w:p>
    <w:p w:rsidR="00EF6339" w:rsidRPr="009533CC" w:rsidRDefault="00EF6339" w:rsidP="00C764BF">
      <w:pPr>
        <w:widowControl w:val="0"/>
        <w:tabs>
          <w:tab w:val="left" w:pos="0"/>
        </w:tabs>
        <w:suppressAutoHyphens/>
        <w:rPr>
          <w:i/>
          <w:iCs/>
          <w:caps/>
          <w:sz w:val="28"/>
          <w:szCs w:val="28"/>
        </w:rPr>
      </w:pPr>
    </w:p>
    <w:p w:rsidR="00EF6339" w:rsidRPr="009533CC" w:rsidRDefault="00EF6339" w:rsidP="008D3813">
      <w:pPr>
        <w:jc w:val="center"/>
        <w:rPr>
          <w:b/>
          <w:bCs/>
          <w:caps/>
          <w:sz w:val="28"/>
          <w:szCs w:val="28"/>
        </w:rPr>
      </w:pPr>
      <w:r w:rsidRPr="009533CC">
        <w:rPr>
          <w:i/>
          <w:iCs/>
        </w:rPr>
        <w:br w:type="page"/>
      </w:r>
      <w:r w:rsidR="00893939" w:rsidRPr="009533CC">
        <w:rPr>
          <w:b/>
          <w:bCs/>
          <w:iCs/>
          <w:sz w:val="28"/>
          <w:szCs w:val="28"/>
        </w:rPr>
        <w:lastRenderedPageBreak/>
        <w:t>1. ОБЩАЯ ХАРАКТЕРИСТИКА ПРИМЕРНОЙ ПРОГРАММЫ УЧЕБНОЙ ДИСЦИПЛИНЫ</w:t>
      </w:r>
    </w:p>
    <w:p w:rsidR="00EF6339" w:rsidRPr="009533CC" w:rsidRDefault="001676DD" w:rsidP="00C7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  <w:sz w:val="28"/>
          <w:szCs w:val="28"/>
        </w:rPr>
      </w:pPr>
      <w:r w:rsidRPr="009533CC">
        <w:rPr>
          <w:b/>
          <w:bCs/>
          <w:sz w:val="28"/>
          <w:szCs w:val="28"/>
        </w:rPr>
        <w:t>Инженерная графика</w:t>
      </w:r>
    </w:p>
    <w:p w:rsidR="00EF6339" w:rsidRPr="009533CC" w:rsidRDefault="00EF6339" w:rsidP="007F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b/>
          <w:bCs/>
          <w:sz w:val="28"/>
          <w:szCs w:val="28"/>
        </w:rPr>
      </w:pPr>
      <w:r w:rsidRPr="009533CC">
        <w:rPr>
          <w:b/>
          <w:bCs/>
          <w:sz w:val="28"/>
          <w:szCs w:val="28"/>
        </w:rPr>
        <w:t>1.1. Область применения программы</w:t>
      </w:r>
    </w:p>
    <w:p w:rsidR="0066502A" w:rsidRPr="009533CC" w:rsidRDefault="00EF6339" w:rsidP="007F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i/>
          <w:iCs/>
          <w:sz w:val="28"/>
          <w:szCs w:val="28"/>
        </w:rPr>
      </w:pPr>
      <w:r w:rsidRPr="009533CC">
        <w:rPr>
          <w:sz w:val="28"/>
          <w:szCs w:val="28"/>
        </w:rPr>
        <w:t xml:space="preserve">Программа учебной дисциплины является частью </w:t>
      </w:r>
      <w:r w:rsidR="0066502A" w:rsidRPr="009533CC">
        <w:rPr>
          <w:sz w:val="28"/>
          <w:szCs w:val="28"/>
        </w:rPr>
        <w:t>основной профессиональной образовательной программы в соответствии с ФГОС по специальности 23.02.07 Техническое обслуживание и ремонт двигателей, систем и агрегатов автомобилей.</w:t>
      </w:r>
    </w:p>
    <w:p w:rsidR="00EF6339" w:rsidRPr="009533CC" w:rsidRDefault="00EF6339" w:rsidP="007F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b/>
          <w:bCs/>
          <w:sz w:val="28"/>
          <w:szCs w:val="28"/>
        </w:rPr>
      </w:pPr>
      <w:r w:rsidRPr="009533CC">
        <w:rPr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66502A" w:rsidRPr="009533CC" w:rsidRDefault="00EF6339" w:rsidP="007F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sz w:val="28"/>
          <w:szCs w:val="28"/>
        </w:rPr>
      </w:pPr>
      <w:r w:rsidRPr="009533CC">
        <w:rPr>
          <w:sz w:val="28"/>
          <w:szCs w:val="28"/>
        </w:rPr>
        <w:t>Учебная дисциплина «</w:t>
      </w:r>
      <w:r w:rsidR="00273EAD" w:rsidRPr="009533CC">
        <w:rPr>
          <w:sz w:val="28"/>
          <w:szCs w:val="28"/>
        </w:rPr>
        <w:t>Инженерная графика</w:t>
      </w:r>
      <w:r w:rsidRPr="009533CC">
        <w:rPr>
          <w:sz w:val="28"/>
          <w:szCs w:val="28"/>
        </w:rPr>
        <w:t xml:space="preserve">» </w:t>
      </w:r>
      <w:r w:rsidR="00A600BD" w:rsidRPr="009533CC">
        <w:rPr>
          <w:sz w:val="28"/>
          <w:szCs w:val="28"/>
        </w:rPr>
        <w:t>входит</w:t>
      </w:r>
      <w:r w:rsidRPr="009533CC">
        <w:rPr>
          <w:sz w:val="28"/>
          <w:szCs w:val="28"/>
        </w:rPr>
        <w:t xml:space="preserve"> </w:t>
      </w:r>
      <w:r w:rsidR="00A600BD" w:rsidRPr="009533CC">
        <w:rPr>
          <w:sz w:val="28"/>
          <w:szCs w:val="28"/>
        </w:rPr>
        <w:t>в</w:t>
      </w:r>
      <w:r w:rsidRPr="009533CC">
        <w:rPr>
          <w:sz w:val="28"/>
          <w:szCs w:val="28"/>
        </w:rPr>
        <w:t xml:space="preserve"> </w:t>
      </w:r>
      <w:r w:rsidR="00273EAD" w:rsidRPr="009533CC">
        <w:rPr>
          <w:sz w:val="28"/>
          <w:szCs w:val="28"/>
        </w:rPr>
        <w:t>профессиональн</w:t>
      </w:r>
      <w:r w:rsidR="00A600BD" w:rsidRPr="009533CC">
        <w:rPr>
          <w:sz w:val="28"/>
          <w:szCs w:val="28"/>
        </w:rPr>
        <w:t>ый</w:t>
      </w:r>
      <w:r w:rsidR="00273EAD" w:rsidRPr="009533CC">
        <w:rPr>
          <w:sz w:val="28"/>
          <w:szCs w:val="28"/>
        </w:rPr>
        <w:t xml:space="preserve"> цикл</w:t>
      </w:r>
      <w:r w:rsidR="00A600BD" w:rsidRPr="009533CC">
        <w:rPr>
          <w:sz w:val="28"/>
          <w:szCs w:val="28"/>
        </w:rPr>
        <w:t xml:space="preserve"> как</w:t>
      </w:r>
      <w:r w:rsidR="00273EAD" w:rsidRPr="009533CC">
        <w:rPr>
          <w:sz w:val="28"/>
          <w:szCs w:val="28"/>
        </w:rPr>
        <w:t xml:space="preserve"> общепрофессиональн</w:t>
      </w:r>
      <w:r w:rsidR="00A600BD" w:rsidRPr="009533CC">
        <w:rPr>
          <w:sz w:val="28"/>
          <w:szCs w:val="28"/>
        </w:rPr>
        <w:t>ая</w:t>
      </w:r>
      <w:r w:rsidR="00273EAD" w:rsidRPr="009533CC">
        <w:rPr>
          <w:sz w:val="28"/>
          <w:szCs w:val="28"/>
        </w:rPr>
        <w:t xml:space="preserve"> дисциплин</w:t>
      </w:r>
      <w:r w:rsidR="00A600BD" w:rsidRPr="009533CC">
        <w:rPr>
          <w:sz w:val="28"/>
          <w:szCs w:val="28"/>
        </w:rPr>
        <w:t>а</w:t>
      </w:r>
      <w:r w:rsidRPr="009533CC">
        <w:rPr>
          <w:sz w:val="28"/>
          <w:szCs w:val="28"/>
        </w:rPr>
        <w:t xml:space="preserve"> </w:t>
      </w:r>
      <w:r w:rsidR="0066502A" w:rsidRPr="009533CC">
        <w:rPr>
          <w:sz w:val="28"/>
          <w:szCs w:val="28"/>
        </w:rPr>
        <w:t xml:space="preserve">основной профессиональной образовательной программы. </w:t>
      </w:r>
    </w:p>
    <w:p w:rsidR="00EF6339" w:rsidRPr="009533CC" w:rsidRDefault="00EF6339" w:rsidP="007F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sz w:val="28"/>
          <w:szCs w:val="28"/>
        </w:rPr>
      </w:pPr>
      <w:r w:rsidRPr="009533CC">
        <w:rPr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EF6339" w:rsidRPr="009533CC" w:rsidRDefault="00EF6339" w:rsidP="007F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sz w:val="28"/>
          <w:szCs w:val="28"/>
        </w:rPr>
      </w:pPr>
      <w:r w:rsidRPr="009533CC">
        <w:rPr>
          <w:sz w:val="28"/>
          <w:szCs w:val="28"/>
        </w:rPr>
        <w:t>В результате освоения дисциплины обучающийся должен уметь:</w:t>
      </w:r>
    </w:p>
    <w:p w:rsidR="00EF6339" w:rsidRPr="009533CC" w:rsidRDefault="00C320F2" w:rsidP="007F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sz w:val="28"/>
          <w:szCs w:val="28"/>
        </w:rPr>
      </w:pPr>
      <w:r w:rsidRPr="009533CC">
        <w:rPr>
          <w:sz w:val="28"/>
          <w:szCs w:val="28"/>
        </w:rPr>
        <w:t>- оформлять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C320F2" w:rsidRPr="009533CC" w:rsidRDefault="00C320F2" w:rsidP="007F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sz w:val="28"/>
          <w:szCs w:val="28"/>
        </w:rPr>
      </w:pPr>
      <w:r w:rsidRPr="009533CC">
        <w:rPr>
          <w:sz w:val="28"/>
          <w:szCs w:val="28"/>
        </w:rPr>
        <w:t>- выполнять изображения, разрезы и сечения на чертежах;</w:t>
      </w:r>
    </w:p>
    <w:p w:rsidR="00C320F2" w:rsidRPr="009533CC" w:rsidRDefault="00C320F2" w:rsidP="007F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sz w:val="28"/>
          <w:szCs w:val="28"/>
        </w:rPr>
      </w:pPr>
      <w:r w:rsidRPr="009533CC">
        <w:rPr>
          <w:sz w:val="28"/>
          <w:szCs w:val="28"/>
        </w:rPr>
        <w:t>- выполнять деталирование сборочного чертежа;</w:t>
      </w:r>
    </w:p>
    <w:p w:rsidR="00C320F2" w:rsidRPr="009533CC" w:rsidRDefault="00C320F2" w:rsidP="007F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sz w:val="28"/>
          <w:szCs w:val="28"/>
        </w:rPr>
      </w:pPr>
      <w:r w:rsidRPr="009533CC">
        <w:rPr>
          <w:sz w:val="28"/>
          <w:szCs w:val="28"/>
        </w:rPr>
        <w:t>- решать графические задачи;</w:t>
      </w:r>
    </w:p>
    <w:p w:rsidR="00EF6339" w:rsidRPr="009533CC" w:rsidRDefault="00EF6339" w:rsidP="007F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sz w:val="28"/>
          <w:szCs w:val="28"/>
        </w:rPr>
      </w:pPr>
      <w:r w:rsidRPr="009533CC">
        <w:rPr>
          <w:sz w:val="28"/>
          <w:szCs w:val="28"/>
        </w:rPr>
        <w:t xml:space="preserve"> В результате освоения дисциплины обучающийся должен знать:</w:t>
      </w:r>
    </w:p>
    <w:p w:rsidR="00EF6339" w:rsidRPr="009533CC" w:rsidRDefault="00EF6339" w:rsidP="007F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sz w:val="28"/>
          <w:szCs w:val="28"/>
        </w:rPr>
      </w:pPr>
      <w:r w:rsidRPr="009533CC">
        <w:rPr>
          <w:sz w:val="28"/>
          <w:szCs w:val="28"/>
        </w:rPr>
        <w:t xml:space="preserve">- </w:t>
      </w:r>
      <w:r w:rsidR="001F309C" w:rsidRPr="009533CC">
        <w:rPr>
          <w:sz w:val="28"/>
          <w:szCs w:val="28"/>
        </w:rPr>
        <w:t>основные правила построения чертежей и схем;</w:t>
      </w:r>
    </w:p>
    <w:p w:rsidR="001F309C" w:rsidRPr="009533CC" w:rsidRDefault="001F309C" w:rsidP="007F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sz w:val="28"/>
          <w:szCs w:val="28"/>
        </w:rPr>
      </w:pPr>
      <w:r w:rsidRPr="009533CC">
        <w:rPr>
          <w:sz w:val="28"/>
          <w:szCs w:val="28"/>
        </w:rPr>
        <w:t>- способы графического представления пространственных образов;</w:t>
      </w:r>
    </w:p>
    <w:p w:rsidR="001F309C" w:rsidRPr="009533CC" w:rsidRDefault="001F309C" w:rsidP="007F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sz w:val="28"/>
          <w:szCs w:val="28"/>
        </w:rPr>
      </w:pPr>
      <w:r w:rsidRPr="009533CC">
        <w:rPr>
          <w:sz w:val="28"/>
          <w:szCs w:val="28"/>
        </w:rPr>
        <w:t>- возможности пакетов прикладных программ компьютерной графики в профессиональной деятельности;</w:t>
      </w:r>
    </w:p>
    <w:p w:rsidR="001F309C" w:rsidRPr="009533CC" w:rsidRDefault="001F309C" w:rsidP="007F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sz w:val="28"/>
          <w:szCs w:val="28"/>
        </w:rPr>
      </w:pPr>
      <w:r w:rsidRPr="009533CC">
        <w:rPr>
          <w:sz w:val="28"/>
          <w:szCs w:val="28"/>
        </w:rPr>
        <w:t>- основные положения конструкторской, технологической и другой нормативной документации;</w:t>
      </w:r>
    </w:p>
    <w:p w:rsidR="001F309C" w:rsidRPr="009533CC" w:rsidRDefault="001F309C" w:rsidP="007F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sz w:val="28"/>
          <w:szCs w:val="28"/>
        </w:rPr>
      </w:pPr>
      <w:r w:rsidRPr="009533CC">
        <w:rPr>
          <w:sz w:val="28"/>
          <w:szCs w:val="28"/>
        </w:rPr>
        <w:t>- основы строительной графики.</w:t>
      </w:r>
    </w:p>
    <w:p w:rsidR="00EF6339" w:rsidRPr="009533CC" w:rsidRDefault="00EF6339" w:rsidP="007F6997">
      <w:pPr>
        <w:spacing w:before="0" w:after="0" w:line="360" w:lineRule="auto"/>
        <w:rPr>
          <w:sz w:val="28"/>
          <w:szCs w:val="28"/>
        </w:rPr>
      </w:pPr>
      <w:r w:rsidRPr="009533CC">
        <w:rPr>
          <w:sz w:val="28"/>
          <w:szCs w:val="28"/>
        </w:rPr>
        <w:lastRenderedPageBreak/>
        <w:t>В результате освоения дисциплины обучающийся осваивает элементы компетенций:</w:t>
      </w: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3"/>
        <w:gridCol w:w="1698"/>
        <w:gridCol w:w="2836"/>
        <w:gridCol w:w="2126"/>
        <w:gridCol w:w="1946"/>
      </w:tblGrid>
      <w:tr w:rsidR="00EF6339" w:rsidRPr="009533CC">
        <w:trPr>
          <w:trHeight w:val="965"/>
        </w:trPr>
        <w:tc>
          <w:tcPr>
            <w:tcW w:w="503" w:type="pct"/>
          </w:tcPr>
          <w:p w:rsidR="00EF6339" w:rsidRPr="009533CC" w:rsidRDefault="00EF6339" w:rsidP="00D5459D">
            <w:pPr>
              <w:spacing w:after="0"/>
              <w:rPr>
                <w:i/>
                <w:iCs/>
              </w:rPr>
            </w:pPr>
            <w:r w:rsidRPr="009533CC">
              <w:rPr>
                <w:i/>
                <w:iCs/>
                <w:sz w:val="22"/>
                <w:szCs w:val="22"/>
              </w:rPr>
              <w:t>Шифр комп.</w:t>
            </w:r>
          </w:p>
        </w:tc>
        <w:tc>
          <w:tcPr>
            <w:tcW w:w="887" w:type="pct"/>
          </w:tcPr>
          <w:p w:rsidR="00EF6339" w:rsidRPr="009533CC" w:rsidRDefault="00EF6339" w:rsidP="00D5459D">
            <w:pPr>
              <w:spacing w:after="0"/>
              <w:rPr>
                <w:i/>
                <w:iCs/>
              </w:rPr>
            </w:pPr>
            <w:r w:rsidRPr="009533CC">
              <w:rPr>
                <w:i/>
                <w:iCs/>
                <w:sz w:val="22"/>
                <w:szCs w:val="22"/>
              </w:rPr>
              <w:t>Наименование компетенций</w:t>
            </w:r>
          </w:p>
        </w:tc>
        <w:tc>
          <w:tcPr>
            <w:tcW w:w="1482" w:type="pct"/>
          </w:tcPr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Дескрипторы (показатели сформированности)</w:t>
            </w:r>
          </w:p>
        </w:tc>
        <w:tc>
          <w:tcPr>
            <w:tcW w:w="1111" w:type="pct"/>
          </w:tcPr>
          <w:p w:rsidR="00EF6339" w:rsidRPr="009533CC" w:rsidRDefault="00EF6339" w:rsidP="00D5459D">
            <w:pPr>
              <w:spacing w:after="0"/>
              <w:ind w:firstLine="709"/>
            </w:pP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Умения</w:t>
            </w:r>
          </w:p>
        </w:tc>
        <w:tc>
          <w:tcPr>
            <w:tcW w:w="1017" w:type="pct"/>
          </w:tcPr>
          <w:p w:rsidR="00EF6339" w:rsidRPr="009533CC" w:rsidRDefault="00EF6339" w:rsidP="00D5459D">
            <w:pPr>
              <w:spacing w:after="0"/>
              <w:ind w:firstLine="709"/>
            </w:pP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Знания</w:t>
            </w:r>
          </w:p>
        </w:tc>
      </w:tr>
      <w:tr w:rsidR="00EF6339" w:rsidRPr="009533CC">
        <w:tc>
          <w:tcPr>
            <w:tcW w:w="503" w:type="pct"/>
          </w:tcPr>
          <w:p w:rsidR="00EF6339" w:rsidRPr="009533CC" w:rsidRDefault="00EF6339" w:rsidP="00D5459D">
            <w:pPr>
              <w:spacing w:after="0"/>
              <w:rPr>
                <w:i/>
                <w:iCs/>
              </w:rPr>
            </w:pPr>
            <w:r w:rsidRPr="009533CC">
              <w:rPr>
                <w:i/>
                <w:iCs/>
                <w:sz w:val="22"/>
                <w:szCs w:val="22"/>
              </w:rPr>
              <w:t>ОК 01</w:t>
            </w:r>
          </w:p>
        </w:tc>
        <w:tc>
          <w:tcPr>
            <w:tcW w:w="887" w:type="pct"/>
          </w:tcPr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482" w:type="pct"/>
          </w:tcPr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Распознавание сложных проблемны</w:t>
            </w:r>
            <w:r w:rsidR="00C22137" w:rsidRPr="009533CC">
              <w:rPr>
                <w:sz w:val="22"/>
                <w:szCs w:val="22"/>
              </w:rPr>
              <w:t>х</w:t>
            </w:r>
            <w:r w:rsidRPr="009533CC">
              <w:rPr>
                <w:sz w:val="22"/>
                <w:szCs w:val="22"/>
              </w:rPr>
              <w:t xml:space="preserve"> ситуации в различных контекстах. 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Проведение анализа сложных ситуаций при решении задач профессиональной деятельности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Определение этапов решения задачи.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 xml:space="preserve"> Осуществление эффективного поиска.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 xml:space="preserve"> 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111" w:type="pct"/>
          </w:tcPr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Распознавать задачу и/или проблему в профессиональном и/или социальном контексте;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Анализировать задачу и/или проблему и выделять её составные части;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 xml:space="preserve">Составить план действия, 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Определить необходимые ресурсы;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Владеть актуальными методами работы в профессиональной и смежных сферах;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Реализовать составленный план;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017" w:type="pct"/>
          </w:tcPr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Актуальный профессиональный и социальный контекст, в котором приходится работать и жить;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Алгоритмы выполнения работ в профессиональной и смежных областях;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Методы работы в профессиональной и смежных сферах.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Структура плана для решения задач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Порядок оценки результатов решения задач профессиональной деятельности</w:t>
            </w:r>
          </w:p>
        </w:tc>
      </w:tr>
      <w:tr w:rsidR="00EF6339" w:rsidRPr="009533CC">
        <w:tc>
          <w:tcPr>
            <w:tcW w:w="503" w:type="pct"/>
          </w:tcPr>
          <w:p w:rsidR="00EF6339" w:rsidRPr="009533CC" w:rsidRDefault="00EF6339" w:rsidP="00D5459D">
            <w:pPr>
              <w:spacing w:after="0"/>
              <w:rPr>
                <w:i/>
                <w:iCs/>
              </w:rPr>
            </w:pPr>
            <w:r w:rsidRPr="009533CC">
              <w:rPr>
                <w:i/>
                <w:iCs/>
                <w:sz w:val="22"/>
                <w:szCs w:val="22"/>
              </w:rPr>
              <w:t>ОК 2</w:t>
            </w:r>
          </w:p>
        </w:tc>
        <w:tc>
          <w:tcPr>
            <w:tcW w:w="887" w:type="pct"/>
          </w:tcPr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 xml:space="preserve">Осуществлять поиск, анализ и интерпретацию информации, необходимой для выполнения </w:t>
            </w:r>
            <w:r w:rsidRPr="009533CC">
              <w:rPr>
                <w:sz w:val="22"/>
                <w:szCs w:val="22"/>
              </w:rPr>
              <w:lastRenderedPageBreak/>
              <w:t>задач профессиональной деятельности.</w:t>
            </w:r>
          </w:p>
        </w:tc>
        <w:tc>
          <w:tcPr>
            <w:tcW w:w="1482" w:type="pct"/>
          </w:tcPr>
          <w:p w:rsidR="00EF6339" w:rsidRPr="009533CC" w:rsidRDefault="00EF6339" w:rsidP="00D5459D">
            <w:pPr>
              <w:spacing w:after="0"/>
              <w:jc w:val="both"/>
            </w:pPr>
            <w:r w:rsidRPr="009533CC">
              <w:rPr>
                <w:sz w:val="22"/>
                <w:szCs w:val="22"/>
              </w:rPr>
              <w:lastRenderedPageBreak/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EF6339" w:rsidRPr="009533CC" w:rsidRDefault="00EF6339" w:rsidP="00D5459D">
            <w:pPr>
              <w:spacing w:after="0"/>
              <w:jc w:val="both"/>
            </w:pPr>
            <w:r w:rsidRPr="009533CC">
              <w:rPr>
                <w:sz w:val="22"/>
                <w:szCs w:val="22"/>
              </w:rPr>
              <w:lastRenderedPageBreak/>
              <w:t>Проведение анализа полученной информации, выделяет в ней главные аспекты.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Структурировать отобранную информацию в соответствии с параметрами поиска;</w:t>
            </w:r>
          </w:p>
          <w:p w:rsidR="00EF6339" w:rsidRPr="009533CC" w:rsidRDefault="00EF6339" w:rsidP="00D5459D">
            <w:pPr>
              <w:spacing w:after="0"/>
              <w:jc w:val="both"/>
            </w:pPr>
            <w:r w:rsidRPr="009533CC">
              <w:rPr>
                <w:sz w:val="22"/>
                <w:szCs w:val="22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111" w:type="pct"/>
          </w:tcPr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lastRenderedPageBreak/>
              <w:t>Определять задачи поиска информации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Определять необходимые источники информации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lastRenderedPageBreak/>
              <w:t>Планировать процесс поиска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Структурировать получаемую информацию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Выделять наиболее значимое в перечне информации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Оценивать практическую значимость результатов поиска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Оформлять результаты поиска</w:t>
            </w:r>
          </w:p>
        </w:tc>
        <w:tc>
          <w:tcPr>
            <w:tcW w:w="1017" w:type="pct"/>
          </w:tcPr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lastRenderedPageBreak/>
              <w:t>Номенклатура информационных источников</w:t>
            </w:r>
            <w:r w:rsidR="006B5C3F" w:rsidRPr="009533CC">
              <w:rPr>
                <w:sz w:val="22"/>
                <w:szCs w:val="22"/>
              </w:rPr>
              <w:t>,</w:t>
            </w:r>
            <w:r w:rsidRPr="009533CC">
              <w:rPr>
                <w:sz w:val="22"/>
                <w:szCs w:val="22"/>
              </w:rPr>
              <w:t xml:space="preserve"> применяемых в профессиональной деятельности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lastRenderedPageBreak/>
              <w:t>Приемы структурирования информации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Формат оформления результатов поиска информации</w:t>
            </w:r>
          </w:p>
          <w:p w:rsidR="00EF6339" w:rsidRPr="009533CC" w:rsidRDefault="00EF6339" w:rsidP="00D5459D">
            <w:pPr>
              <w:spacing w:after="0"/>
            </w:pPr>
          </w:p>
        </w:tc>
      </w:tr>
      <w:tr w:rsidR="00EF6339" w:rsidRPr="009533CC">
        <w:tc>
          <w:tcPr>
            <w:tcW w:w="503" w:type="pct"/>
          </w:tcPr>
          <w:p w:rsidR="00EF6339" w:rsidRPr="009533CC" w:rsidRDefault="00EF6339" w:rsidP="00D5459D">
            <w:pPr>
              <w:spacing w:after="0"/>
              <w:rPr>
                <w:i/>
                <w:iCs/>
              </w:rPr>
            </w:pPr>
            <w:r w:rsidRPr="009533CC">
              <w:rPr>
                <w:i/>
                <w:iCs/>
                <w:sz w:val="22"/>
                <w:szCs w:val="22"/>
              </w:rPr>
              <w:lastRenderedPageBreak/>
              <w:t>ОК 3</w:t>
            </w:r>
          </w:p>
        </w:tc>
        <w:tc>
          <w:tcPr>
            <w:tcW w:w="887" w:type="pct"/>
          </w:tcPr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482" w:type="pct"/>
          </w:tcPr>
          <w:p w:rsidR="006B5C3F" w:rsidRPr="009533CC" w:rsidRDefault="00466CDA" w:rsidP="00D5459D">
            <w:pPr>
              <w:spacing w:after="0"/>
              <w:rPr>
                <w:sz w:val="22"/>
                <w:szCs w:val="22"/>
              </w:rPr>
            </w:pPr>
            <w:r w:rsidRPr="009533CC">
              <w:rPr>
                <w:sz w:val="22"/>
                <w:szCs w:val="22"/>
              </w:rPr>
              <w:t>Использование актуальной нормативной документации по профессии (специальности)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 xml:space="preserve"> Применение современной научной профессиональной терминологии</w:t>
            </w:r>
          </w:p>
          <w:p w:rsidR="00EF6339" w:rsidRPr="009533CC" w:rsidRDefault="00EF6339" w:rsidP="00D5459D">
            <w:pPr>
              <w:spacing w:after="0"/>
            </w:pPr>
          </w:p>
        </w:tc>
        <w:tc>
          <w:tcPr>
            <w:tcW w:w="1111" w:type="pct"/>
          </w:tcPr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 xml:space="preserve"> </w:t>
            </w:r>
            <w:r w:rsidR="00466CDA" w:rsidRPr="009533CC">
              <w:rPr>
                <w:sz w:val="22"/>
                <w:szCs w:val="22"/>
              </w:rPr>
              <w:t>Определять актуальность нормативной документации в профессиональной деятельности</w:t>
            </w:r>
          </w:p>
          <w:p w:rsidR="00EF6339" w:rsidRPr="009533CC" w:rsidRDefault="00EF6339" w:rsidP="00D5459D">
            <w:pPr>
              <w:spacing w:after="0"/>
            </w:pPr>
          </w:p>
        </w:tc>
        <w:tc>
          <w:tcPr>
            <w:tcW w:w="1017" w:type="pct"/>
          </w:tcPr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 xml:space="preserve"> </w:t>
            </w:r>
            <w:r w:rsidR="00466CDA" w:rsidRPr="009533CC">
              <w:rPr>
                <w:sz w:val="22"/>
                <w:szCs w:val="22"/>
              </w:rPr>
              <w:t>Содержание актуальной нормативной документации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Современная научная и профессиональная терминология</w:t>
            </w:r>
          </w:p>
          <w:p w:rsidR="00EF6339" w:rsidRPr="009533CC" w:rsidRDefault="00EF6339" w:rsidP="00D5459D">
            <w:pPr>
              <w:spacing w:after="0"/>
            </w:pPr>
          </w:p>
        </w:tc>
      </w:tr>
      <w:tr w:rsidR="00EF6339" w:rsidRPr="009533CC">
        <w:tc>
          <w:tcPr>
            <w:tcW w:w="503" w:type="pct"/>
          </w:tcPr>
          <w:p w:rsidR="00EF6339" w:rsidRPr="009533CC" w:rsidRDefault="00EF6339" w:rsidP="00D5459D">
            <w:pPr>
              <w:spacing w:after="0"/>
              <w:rPr>
                <w:i/>
                <w:iCs/>
              </w:rPr>
            </w:pPr>
            <w:r w:rsidRPr="009533CC">
              <w:rPr>
                <w:i/>
                <w:iCs/>
                <w:sz w:val="22"/>
                <w:szCs w:val="22"/>
              </w:rPr>
              <w:t>ОК 4</w:t>
            </w:r>
          </w:p>
        </w:tc>
        <w:tc>
          <w:tcPr>
            <w:tcW w:w="887" w:type="pct"/>
          </w:tcPr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482" w:type="pct"/>
          </w:tcPr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 xml:space="preserve">Участие </w:t>
            </w:r>
            <w:r w:rsidR="00466CDA" w:rsidRPr="009533CC">
              <w:rPr>
                <w:sz w:val="22"/>
                <w:szCs w:val="22"/>
              </w:rPr>
              <w:t>в деловом</w:t>
            </w:r>
            <w:r w:rsidRPr="009533CC">
              <w:rPr>
                <w:sz w:val="22"/>
                <w:szCs w:val="22"/>
              </w:rPr>
              <w:t xml:space="preserve"> общении для эффективного решения деловых задач</w:t>
            </w:r>
          </w:p>
          <w:p w:rsidR="00EF6339" w:rsidRPr="009533CC" w:rsidRDefault="00EF6339" w:rsidP="00A33A6C">
            <w:pPr>
              <w:spacing w:after="0"/>
            </w:pPr>
            <w:r w:rsidRPr="009533CC">
              <w:rPr>
                <w:sz w:val="22"/>
                <w:szCs w:val="22"/>
              </w:rPr>
              <w:t>Планирование профессиональной деятельност</w:t>
            </w:r>
            <w:r w:rsidR="00A33A6C" w:rsidRPr="009533CC">
              <w:rPr>
                <w:sz w:val="22"/>
                <w:szCs w:val="22"/>
              </w:rPr>
              <w:t>и</w:t>
            </w:r>
          </w:p>
        </w:tc>
        <w:tc>
          <w:tcPr>
            <w:tcW w:w="1111" w:type="pct"/>
          </w:tcPr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Организовывать работу коллектива и команды</w:t>
            </w:r>
          </w:p>
          <w:p w:rsidR="00EF6339" w:rsidRPr="009533CC" w:rsidRDefault="00466CDA" w:rsidP="00D5459D">
            <w:pPr>
              <w:spacing w:after="0"/>
            </w:pPr>
            <w:r w:rsidRPr="009533CC">
              <w:rPr>
                <w:sz w:val="22"/>
                <w:szCs w:val="22"/>
              </w:rPr>
              <w:t>Взаимодействовать с</w:t>
            </w:r>
            <w:r w:rsidR="00EF6339" w:rsidRPr="009533CC">
              <w:rPr>
                <w:sz w:val="22"/>
                <w:szCs w:val="22"/>
              </w:rPr>
              <w:t xml:space="preserve"> коллегами, руководством, </w:t>
            </w:r>
            <w:r w:rsidRPr="009533CC">
              <w:rPr>
                <w:sz w:val="22"/>
                <w:szCs w:val="22"/>
              </w:rPr>
              <w:t xml:space="preserve">клиентами. </w:t>
            </w:r>
          </w:p>
        </w:tc>
        <w:tc>
          <w:tcPr>
            <w:tcW w:w="1017" w:type="pct"/>
          </w:tcPr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Психология коллектива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>Психология личности</w:t>
            </w:r>
          </w:p>
          <w:p w:rsidR="00EF6339" w:rsidRPr="009533CC" w:rsidRDefault="00EF6339" w:rsidP="00D5459D">
            <w:pPr>
              <w:spacing w:after="0"/>
            </w:pPr>
          </w:p>
        </w:tc>
      </w:tr>
      <w:tr w:rsidR="00A5643A" w:rsidRPr="009533CC">
        <w:tc>
          <w:tcPr>
            <w:tcW w:w="503" w:type="pct"/>
          </w:tcPr>
          <w:p w:rsidR="00A5643A" w:rsidRPr="009533CC" w:rsidRDefault="00A5643A" w:rsidP="00A5643A">
            <w:pPr>
              <w:spacing w:after="0"/>
              <w:rPr>
                <w:i/>
                <w:iCs/>
                <w:sz w:val="22"/>
                <w:szCs w:val="22"/>
              </w:rPr>
            </w:pPr>
            <w:r w:rsidRPr="009533CC">
              <w:rPr>
                <w:i/>
                <w:iCs/>
                <w:sz w:val="22"/>
                <w:szCs w:val="22"/>
              </w:rPr>
              <w:t>ОК 5</w:t>
            </w:r>
          </w:p>
        </w:tc>
        <w:tc>
          <w:tcPr>
            <w:tcW w:w="887" w:type="pct"/>
          </w:tcPr>
          <w:p w:rsidR="00A5643A" w:rsidRPr="009533CC" w:rsidRDefault="00A5643A" w:rsidP="00A5643A">
            <w:pPr>
              <w:spacing w:after="0"/>
            </w:pPr>
            <w:r w:rsidRPr="009533CC">
              <w:rPr>
                <w:sz w:val="22"/>
                <w:szCs w:val="22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482" w:type="pct"/>
          </w:tcPr>
          <w:p w:rsidR="00A5643A" w:rsidRPr="009533CC" w:rsidRDefault="00A5643A" w:rsidP="00A5643A">
            <w:pPr>
              <w:spacing w:after="0"/>
            </w:pPr>
            <w:r w:rsidRPr="009533CC">
              <w:rPr>
                <w:sz w:val="22"/>
                <w:szCs w:val="22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A5643A" w:rsidRPr="009533CC" w:rsidRDefault="00A5643A" w:rsidP="00A5643A">
            <w:pPr>
              <w:spacing w:after="0"/>
            </w:pPr>
            <w:r w:rsidRPr="009533CC">
              <w:rPr>
                <w:sz w:val="22"/>
                <w:szCs w:val="22"/>
              </w:rPr>
              <w:t>Проявление толерантность в рабочем коллективе</w:t>
            </w:r>
          </w:p>
        </w:tc>
        <w:tc>
          <w:tcPr>
            <w:tcW w:w="1111" w:type="pct"/>
          </w:tcPr>
          <w:p w:rsidR="00A5643A" w:rsidRPr="009533CC" w:rsidRDefault="00A5643A" w:rsidP="00A5643A">
            <w:pPr>
              <w:spacing w:after="0"/>
            </w:pPr>
            <w:r w:rsidRPr="009533CC">
              <w:rPr>
                <w:sz w:val="22"/>
                <w:szCs w:val="22"/>
              </w:rPr>
              <w:t>Излагать свои мысли на государственном языке</w:t>
            </w:r>
          </w:p>
          <w:p w:rsidR="00A5643A" w:rsidRPr="009533CC" w:rsidRDefault="00A5643A" w:rsidP="00A5643A">
            <w:pPr>
              <w:spacing w:after="0"/>
            </w:pPr>
            <w:r w:rsidRPr="009533CC">
              <w:rPr>
                <w:sz w:val="22"/>
                <w:szCs w:val="22"/>
              </w:rPr>
              <w:t>Оформлять документы</w:t>
            </w:r>
          </w:p>
          <w:p w:rsidR="00A5643A" w:rsidRPr="009533CC" w:rsidRDefault="00A5643A" w:rsidP="00A5643A">
            <w:pPr>
              <w:spacing w:after="0"/>
            </w:pPr>
          </w:p>
        </w:tc>
        <w:tc>
          <w:tcPr>
            <w:tcW w:w="1017" w:type="pct"/>
          </w:tcPr>
          <w:p w:rsidR="00A5643A" w:rsidRPr="009533CC" w:rsidRDefault="00A5643A" w:rsidP="00A5643A">
            <w:pPr>
              <w:spacing w:after="0"/>
            </w:pPr>
            <w:r w:rsidRPr="009533CC">
              <w:rPr>
                <w:sz w:val="22"/>
                <w:szCs w:val="22"/>
              </w:rPr>
              <w:t>Особенности социального и культурного контекста</w:t>
            </w:r>
          </w:p>
          <w:p w:rsidR="00A5643A" w:rsidRPr="009533CC" w:rsidRDefault="00A5643A" w:rsidP="00A5643A">
            <w:pPr>
              <w:spacing w:after="0"/>
            </w:pPr>
            <w:r w:rsidRPr="009533CC">
              <w:rPr>
                <w:sz w:val="22"/>
                <w:szCs w:val="22"/>
              </w:rPr>
              <w:t>Правила оформления документов.</w:t>
            </w:r>
          </w:p>
        </w:tc>
      </w:tr>
      <w:tr w:rsidR="00EF6339" w:rsidRPr="009533CC">
        <w:tc>
          <w:tcPr>
            <w:tcW w:w="503" w:type="pct"/>
          </w:tcPr>
          <w:p w:rsidR="00EF6339" w:rsidRPr="009533CC" w:rsidRDefault="00EF6339" w:rsidP="00D5459D">
            <w:pPr>
              <w:spacing w:after="0"/>
              <w:rPr>
                <w:i/>
                <w:iCs/>
              </w:rPr>
            </w:pPr>
            <w:r w:rsidRPr="009533CC">
              <w:rPr>
                <w:i/>
                <w:iCs/>
                <w:sz w:val="22"/>
                <w:szCs w:val="22"/>
              </w:rPr>
              <w:t>ОК 9</w:t>
            </w:r>
          </w:p>
        </w:tc>
        <w:tc>
          <w:tcPr>
            <w:tcW w:w="887" w:type="pct"/>
          </w:tcPr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t xml:space="preserve">Использовать информационные технологии в профессиональной </w:t>
            </w:r>
            <w:r w:rsidRPr="009533CC">
              <w:rPr>
                <w:sz w:val="22"/>
                <w:szCs w:val="22"/>
              </w:rPr>
              <w:lastRenderedPageBreak/>
              <w:t>деятельности.</w:t>
            </w:r>
          </w:p>
        </w:tc>
        <w:tc>
          <w:tcPr>
            <w:tcW w:w="1482" w:type="pct"/>
          </w:tcPr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lastRenderedPageBreak/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111" w:type="pct"/>
          </w:tcPr>
          <w:p w:rsidR="00EF6339" w:rsidRPr="009533CC" w:rsidRDefault="00EF6339" w:rsidP="00D5459D">
            <w:pPr>
              <w:spacing w:after="0"/>
              <w:ind w:right="-108"/>
            </w:pPr>
            <w:r w:rsidRPr="009533CC">
              <w:rPr>
                <w:sz w:val="22"/>
                <w:szCs w:val="22"/>
              </w:rPr>
              <w:t>Применять средства информационных технологий для решения профессиональных задач</w:t>
            </w:r>
          </w:p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lastRenderedPageBreak/>
              <w:t>Использовать современное программное обеспечение</w:t>
            </w:r>
          </w:p>
        </w:tc>
        <w:tc>
          <w:tcPr>
            <w:tcW w:w="1017" w:type="pct"/>
          </w:tcPr>
          <w:p w:rsidR="00EF6339" w:rsidRPr="009533CC" w:rsidRDefault="00EF6339" w:rsidP="00D5459D">
            <w:pPr>
              <w:spacing w:after="0"/>
            </w:pPr>
            <w:r w:rsidRPr="009533CC">
              <w:rPr>
                <w:sz w:val="22"/>
                <w:szCs w:val="22"/>
              </w:rPr>
              <w:lastRenderedPageBreak/>
              <w:t>Современные средства и устройства информатизации</w:t>
            </w:r>
          </w:p>
          <w:p w:rsidR="00EF6339" w:rsidRPr="009533CC" w:rsidRDefault="00EF6339" w:rsidP="001200A1">
            <w:pPr>
              <w:spacing w:after="0"/>
              <w:ind w:right="-146"/>
            </w:pPr>
            <w:r w:rsidRPr="009533CC">
              <w:rPr>
                <w:sz w:val="22"/>
                <w:szCs w:val="22"/>
              </w:rPr>
              <w:t xml:space="preserve">Порядок их применения и </w:t>
            </w:r>
            <w:r w:rsidRPr="009533CC">
              <w:rPr>
                <w:sz w:val="22"/>
                <w:szCs w:val="22"/>
              </w:rPr>
              <w:lastRenderedPageBreak/>
              <w:t>программное обеспечение в профессиональной деятельности</w:t>
            </w:r>
          </w:p>
        </w:tc>
      </w:tr>
    </w:tbl>
    <w:p w:rsidR="00867F38" w:rsidRPr="009533CC" w:rsidRDefault="00867F38" w:rsidP="00777686"/>
    <w:p w:rsidR="00472945" w:rsidRPr="009533CC" w:rsidRDefault="00472945" w:rsidP="00472945">
      <w:pPr>
        <w:keepNext/>
        <w:spacing w:before="0" w:after="0"/>
        <w:jc w:val="both"/>
        <w:outlineLvl w:val="1"/>
        <w:rPr>
          <w:sz w:val="28"/>
          <w:szCs w:val="28"/>
          <w:lang w:eastAsia="ko-KR"/>
        </w:rPr>
      </w:pPr>
      <w:r w:rsidRPr="009533CC">
        <w:rPr>
          <w:sz w:val="28"/>
          <w:szCs w:val="28"/>
          <w:lang w:eastAsia="ko-KR"/>
        </w:rPr>
        <w:t xml:space="preserve">Перечень профессиональных компетенций элементы которых формируются в рамках дисциплины </w:t>
      </w:r>
    </w:p>
    <w:p w:rsidR="00472945" w:rsidRPr="009533CC" w:rsidRDefault="00472945" w:rsidP="00472945">
      <w:pPr>
        <w:keepNext/>
        <w:spacing w:before="0" w:after="0"/>
        <w:jc w:val="both"/>
        <w:outlineLvl w:val="1"/>
        <w:rPr>
          <w:sz w:val="28"/>
          <w:szCs w:val="28"/>
          <w:lang w:eastAsia="ko-K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472945" w:rsidRPr="009533CC" w:rsidTr="00FE1764">
        <w:tc>
          <w:tcPr>
            <w:tcW w:w="1204" w:type="dxa"/>
          </w:tcPr>
          <w:p w:rsidR="00472945" w:rsidRPr="009533CC" w:rsidRDefault="00472945" w:rsidP="00472945">
            <w:pPr>
              <w:keepNext/>
              <w:spacing w:before="0" w:after="0"/>
              <w:jc w:val="both"/>
              <w:outlineLvl w:val="1"/>
            </w:pPr>
            <w:r w:rsidRPr="009533CC">
              <w:t>Код</w:t>
            </w:r>
          </w:p>
        </w:tc>
        <w:tc>
          <w:tcPr>
            <w:tcW w:w="8367" w:type="dxa"/>
          </w:tcPr>
          <w:p w:rsidR="00472945" w:rsidRPr="009533CC" w:rsidRDefault="00472945" w:rsidP="00472945">
            <w:pPr>
              <w:keepNext/>
              <w:spacing w:before="0" w:after="0"/>
              <w:jc w:val="both"/>
              <w:outlineLvl w:val="1"/>
            </w:pPr>
            <w:r w:rsidRPr="009533CC">
              <w:t>Наименование видов деятельности и профессиональных компетенций</w:t>
            </w:r>
          </w:p>
        </w:tc>
      </w:tr>
      <w:tr w:rsidR="00472945" w:rsidRPr="009533CC" w:rsidTr="00FE1764">
        <w:tc>
          <w:tcPr>
            <w:tcW w:w="1204" w:type="dxa"/>
          </w:tcPr>
          <w:p w:rsidR="00472945" w:rsidRPr="009533CC" w:rsidRDefault="00472945" w:rsidP="003D1A63">
            <w:pPr>
              <w:keepNext/>
              <w:spacing w:before="0" w:after="0"/>
              <w:jc w:val="both"/>
              <w:outlineLvl w:val="1"/>
            </w:pPr>
            <w:r w:rsidRPr="009533CC">
              <w:t xml:space="preserve">ВД </w:t>
            </w:r>
            <w:r w:rsidR="003D1A63" w:rsidRPr="009533CC">
              <w:t>4</w:t>
            </w:r>
          </w:p>
        </w:tc>
        <w:tc>
          <w:tcPr>
            <w:tcW w:w="8367" w:type="dxa"/>
          </w:tcPr>
          <w:p w:rsidR="00472945" w:rsidRPr="009533CC" w:rsidRDefault="003D1A63" w:rsidP="00472945">
            <w:pPr>
              <w:keepNext/>
              <w:spacing w:before="0" w:after="0"/>
              <w:jc w:val="both"/>
              <w:outlineLvl w:val="1"/>
              <w:rPr>
                <w:i/>
                <w:iCs/>
              </w:rPr>
            </w:pPr>
            <w:r w:rsidRPr="009533CC">
              <w:rPr>
                <w:rFonts w:eastAsia="Calibri"/>
              </w:rPr>
              <w:t xml:space="preserve"> «Проведение кузовного ремонта»</w:t>
            </w:r>
          </w:p>
        </w:tc>
      </w:tr>
      <w:tr w:rsidR="00472945" w:rsidRPr="009533CC" w:rsidTr="00FE1764">
        <w:tc>
          <w:tcPr>
            <w:tcW w:w="1204" w:type="dxa"/>
          </w:tcPr>
          <w:p w:rsidR="00472945" w:rsidRPr="009533CC" w:rsidRDefault="00472945" w:rsidP="003D1A63">
            <w:pPr>
              <w:keepNext/>
              <w:spacing w:before="0" w:after="0"/>
              <w:jc w:val="both"/>
              <w:outlineLvl w:val="1"/>
            </w:pPr>
            <w:r w:rsidRPr="009533CC">
              <w:t xml:space="preserve">ПК </w:t>
            </w:r>
            <w:r w:rsidR="003D1A63" w:rsidRPr="009533CC">
              <w:t>4</w:t>
            </w:r>
            <w:r w:rsidRPr="009533CC">
              <w:t>.1.</w:t>
            </w:r>
          </w:p>
        </w:tc>
        <w:tc>
          <w:tcPr>
            <w:tcW w:w="8367" w:type="dxa"/>
          </w:tcPr>
          <w:p w:rsidR="00472945" w:rsidRPr="009533CC" w:rsidRDefault="003D1A63" w:rsidP="003D1A63">
            <w:pPr>
              <w:keepNext/>
              <w:spacing w:before="0" w:after="0"/>
              <w:jc w:val="both"/>
              <w:outlineLvl w:val="1"/>
            </w:pPr>
            <w:r w:rsidRPr="009533CC">
              <w:t>Выявлять дефекты автомобильных кузовов.</w:t>
            </w:r>
          </w:p>
        </w:tc>
      </w:tr>
      <w:tr w:rsidR="00472945" w:rsidRPr="009533CC" w:rsidTr="00FE1764">
        <w:tc>
          <w:tcPr>
            <w:tcW w:w="1204" w:type="dxa"/>
          </w:tcPr>
          <w:p w:rsidR="00472945" w:rsidRPr="009533CC" w:rsidRDefault="00472945" w:rsidP="003D1A63">
            <w:pPr>
              <w:keepNext/>
              <w:spacing w:before="0" w:after="0"/>
              <w:jc w:val="both"/>
              <w:outlineLvl w:val="1"/>
            </w:pPr>
            <w:r w:rsidRPr="009533CC">
              <w:t xml:space="preserve">ВД </w:t>
            </w:r>
            <w:r w:rsidR="003D1A63" w:rsidRPr="009533CC">
              <w:t>6</w:t>
            </w:r>
          </w:p>
        </w:tc>
        <w:tc>
          <w:tcPr>
            <w:tcW w:w="8367" w:type="dxa"/>
          </w:tcPr>
          <w:p w:rsidR="00472945" w:rsidRPr="009533CC" w:rsidRDefault="003D1A63" w:rsidP="00472945">
            <w:pPr>
              <w:keepNext/>
              <w:spacing w:before="0" w:after="0"/>
              <w:jc w:val="both"/>
              <w:outlineLvl w:val="1"/>
            </w:pPr>
            <w:r w:rsidRPr="009533CC">
              <w:t xml:space="preserve"> «Организация процесса модернизации и модификации автотранспортных средств»</w:t>
            </w:r>
          </w:p>
        </w:tc>
      </w:tr>
      <w:tr w:rsidR="00472945" w:rsidRPr="009533CC" w:rsidTr="00FE1764">
        <w:tc>
          <w:tcPr>
            <w:tcW w:w="1204" w:type="dxa"/>
          </w:tcPr>
          <w:p w:rsidR="00472945" w:rsidRPr="009533CC" w:rsidRDefault="00472945" w:rsidP="003D1A63">
            <w:pPr>
              <w:keepNext/>
              <w:spacing w:before="0" w:after="0"/>
              <w:jc w:val="both"/>
              <w:outlineLvl w:val="1"/>
            </w:pPr>
            <w:r w:rsidRPr="009533CC">
              <w:t xml:space="preserve">ПК </w:t>
            </w:r>
            <w:r w:rsidR="003D1A63" w:rsidRPr="009533CC">
              <w:t>6</w:t>
            </w:r>
            <w:r w:rsidRPr="009533CC">
              <w:t>.1.</w:t>
            </w:r>
          </w:p>
        </w:tc>
        <w:tc>
          <w:tcPr>
            <w:tcW w:w="8367" w:type="dxa"/>
          </w:tcPr>
          <w:p w:rsidR="00472945" w:rsidRPr="009533CC" w:rsidRDefault="003D1A63" w:rsidP="003D1A63">
            <w:pPr>
              <w:keepNext/>
              <w:spacing w:before="0" w:after="0"/>
              <w:jc w:val="both"/>
              <w:outlineLvl w:val="1"/>
            </w:pPr>
            <w:r w:rsidRPr="009533CC">
              <w:t>Определять необходимость модернизации автотранспортного средства.</w:t>
            </w:r>
          </w:p>
        </w:tc>
      </w:tr>
      <w:tr w:rsidR="00472945" w:rsidRPr="009533CC" w:rsidTr="00FE1764">
        <w:tc>
          <w:tcPr>
            <w:tcW w:w="1204" w:type="dxa"/>
          </w:tcPr>
          <w:p w:rsidR="00472945" w:rsidRPr="009533CC" w:rsidRDefault="003D1A63" w:rsidP="00472945">
            <w:pPr>
              <w:keepNext/>
              <w:spacing w:before="0" w:after="0"/>
              <w:jc w:val="both"/>
              <w:outlineLvl w:val="1"/>
              <w:rPr>
                <w:bCs/>
              </w:rPr>
            </w:pPr>
            <w:r w:rsidRPr="009533CC">
              <w:t>ПК</w:t>
            </w:r>
            <w:r w:rsidRPr="009533CC">
              <w:rPr>
                <w:bCs/>
              </w:rPr>
              <w:t xml:space="preserve"> 6.2</w:t>
            </w:r>
          </w:p>
        </w:tc>
        <w:tc>
          <w:tcPr>
            <w:tcW w:w="8367" w:type="dxa"/>
          </w:tcPr>
          <w:p w:rsidR="003D1A63" w:rsidRPr="009533CC" w:rsidRDefault="003D1A63" w:rsidP="003D1A63">
            <w:pPr>
              <w:keepNext/>
              <w:spacing w:before="0" w:after="0"/>
              <w:jc w:val="both"/>
              <w:outlineLvl w:val="1"/>
              <w:rPr>
                <w:bCs/>
              </w:rPr>
            </w:pPr>
            <w:r w:rsidRPr="009533CC">
              <w:rPr>
                <w:bCs/>
              </w:rPr>
              <w:t>Планировать взаимозаменяемость узлов и агрегатов автотранспортного</w:t>
            </w:r>
          </w:p>
          <w:p w:rsidR="00472945" w:rsidRPr="009533CC" w:rsidRDefault="003D1A63" w:rsidP="003D1A63">
            <w:pPr>
              <w:keepNext/>
              <w:spacing w:before="0" w:after="0"/>
              <w:jc w:val="both"/>
              <w:outlineLvl w:val="1"/>
              <w:rPr>
                <w:b/>
                <w:bCs/>
              </w:rPr>
            </w:pPr>
            <w:r w:rsidRPr="009533CC">
              <w:rPr>
                <w:bCs/>
              </w:rPr>
              <w:t>средства и повышение их эксплуатационных свойств.</w:t>
            </w:r>
          </w:p>
        </w:tc>
      </w:tr>
      <w:tr w:rsidR="003D1A63" w:rsidRPr="009533CC" w:rsidTr="00FE1764">
        <w:tc>
          <w:tcPr>
            <w:tcW w:w="1204" w:type="dxa"/>
          </w:tcPr>
          <w:p w:rsidR="003D1A63" w:rsidRPr="009533CC" w:rsidRDefault="003D1A63" w:rsidP="00472945">
            <w:pPr>
              <w:keepNext/>
              <w:spacing w:before="0" w:after="0"/>
              <w:jc w:val="both"/>
              <w:outlineLvl w:val="1"/>
            </w:pPr>
            <w:r w:rsidRPr="009533CC">
              <w:t>ПК 6.3</w:t>
            </w:r>
          </w:p>
        </w:tc>
        <w:tc>
          <w:tcPr>
            <w:tcW w:w="8367" w:type="dxa"/>
          </w:tcPr>
          <w:p w:rsidR="003D1A63" w:rsidRPr="009533CC" w:rsidRDefault="003D1A63" w:rsidP="003D1A63">
            <w:pPr>
              <w:keepNext/>
              <w:spacing w:before="0" w:after="0"/>
              <w:jc w:val="both"/>
              <w:outlineLvl w:val="1"/>
              <w:rPr>
                <w:bCs/>
              </w:rPr>
            </w:pPr>
            <w:r w:rsidRPr="009533CC">
              <w:rPr>
                <w:bCs/>
              </w:rPr>
              <w:t>Владеть методикой тюнинга автомобиля.</w:t>
            </w:r>
          </w:p>
        </w:tc>
      </w:tr>
    </w:tbl>
    <w:p w:rsidR="00472945" w:rsidRPr="009533CC" w:rsidRDefault="00472945" w:rsidP="00472945">
      <w:pPr>
        <w:rPr>
          <w:i/>
          <w:iCs/>
        </w:rPr>
      </w:pPr>
    </w:p>
    <w:p w:rsidR="00867F38" w:rsidRPr="009533CC" w:rsidRDefault="00867F38" w:rsidP="00777686"/>
    <w:p w:rsidR="00867F38" w:rsidRPr="009533CC" w:rsidRDefault="00867F38" w:rsidP="00777686"/>
    <w:p w:rsidR="00867F38" w:rsidRPr="009533CC" w:rsidRDefault="00867F38" w:rsidP="00777686"/>
    <w:p w:rsidR="00867F38" w:rsidRPr="009533CC" w:rsidRDefault="00867F38" w:rsidP="00777686"/>
    <w:p w:rsidR="00EF6339" w:rsidRPr="009533CC" w:rsidRDefault="003F0E98" w:rsidP="00777686">
      <w:pPr>
        <w:rPr>
          <w:b/>
          <w:bCs/>
        </w:rPr>
      </w:pPr>
      <w:r w:rsidRPr="009533CC">
        <w:br w:type="page"/>
      </w:r>
      <w:r w:rsidR="00EF6339" w:rsidRPr="009533CC">
        <w:rPr>
          <w:b/>
          <w:bCs/>
        </w:rPr>
        <w:lastRenderedPageBreak/>
        <w:t>2. СТРУКТУРА И СОДЕРЖАНИЕ УЧЕБНОЙ ДИСЦИПЛИНЫ</w:t>
      </w:r>
    </w:p>
    <w:p w:rsidR="00EF6339" w:rsidRPr="009533CC" w:rsidRDefault="00EF6339" w:rsidP="00777686">
      <w:pPr>
        <w:rPr>
          <w:b/>
          <w:bCs/>
        </w:rPr>
      </w:pPr>
      <w:r w:rsidRPr="009533CC">
        <w:rPr>
          <w:b/>
          <w:bCs/>
        </w:rPr>
        <w:t xml:space="preserve">2.1. Объем учебной дисциплины и виды учебной работы </w:t>
      </w: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EF6339" w:rsidRPr="009533CC">
        <w:trPr>
          <w:trHeight w:val="490"/>
        </w:trPr>
        <w:tc>
          <w:tcPr>
            <w:tcW w:w="4073" w:type="pct"/>
            <w:vAlign w:val="center"/>
          </w:tcPr>
          <w:p w:rsidR="00EF6339" w:rsidRPr="009533CC" w:rsidRDefault="00EF6339" w:rsidP="00D5459D">
            <w:pPr>
              <w:rPr>
                <w:b/>
                <w:bCs/>
              </w:rPr>
            </w:pPr>
            <w:r w:rsidRPr="009533CC">
              <w:rPr>
                <w:b/>
                <w:bCs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EF6339" w:rsidRPr="009533CC" w:rsidRDefault="00EF6339" w:rsidP="00D5459D">
            <w:pPr>
              <w:rPr>
                <w:b/>
                <w:bCs/>
              </w:rPr>
            </w:pPr>
            <w:r w:rsidRPr="009533CC">
              <w:rPr>
                <w:b/>
                <w:bCs/>
              </w:rPr>
              <w:t>Объем часов</w:t>
            </w:r>
          </w:p>
        </w:tc>
      </w:tr>
      <w:tr w:rsidR="00EF6339" w:rsidRPr="009533CC">
        <w:trPr>
          <w:trHeight w:val="490"/>
        </w:trPr>
        <w:tc>
          <w:tcPr>
            <w:tcW w:w="4073" w:type="pct"/>
            <w:vAlign w:val="center"/>
          </w:tcPr>
          <w:p w:rsidR="00EF6339" w:rsidRPr="009533CC" w:rsidRDefault="00EF6339" w:rsidP="00D5459D">
            <w:pPr>
              <w:rPr>
                <w:b/>
                <w:bCs/>
              </w:rPr>
            </w:pPr>
            <w:r w:rsidRPr="009533CC">
              <w:rPr>
                <w:b/>
                <w:bCs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EF6339" w:rsidRPr="009533CC" w:rsidRDefault="00C35DFF" w:rsidP="00D5459D">
            <w:r w:rsidRPr="009533CC">
              <w:t>126</w:t>
            </w:r>
          </w:p>
        </w:tc>
      </w:tr>
      <w:tr w:rsidR="00EF6339" w:rsidRPr="009533CC">
        <w:trPr>
          <w:trHeight w:val="490"/>
        </w:trPr>
        <w:tc>
          <w:tcPr>
            <w:tcW w:w="4073" w:type="pct"/>
            <w:vAlign w:val="center"/>
          </w:tcPr>
          <w:p w:rsidR="00EF6339" w:rsidRPr="009533CC" w:rsidRDefault="00EF6339" w:rsidP="00D5459D">
            <w:pPr>
              <w:rPr>
                <w:b/>
                <w:bCs/>
              </w:rPr>
            </w:pPr>
            <w:r w:rsidRPr="009533CC">
              <w:rPr>
                <w:b/>
                <w:bCs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EF6339" w:rsidRPr="009533CC" w:rsidRDefault="00C35DFF" w:rsidP="00D5459D">
            <w:r w:rsidRPr="009533CC">
              <w:t>126</w:t>
            </w:r>
          </w:p>
        </w:tc>
      </w:tr>
      <w:tr w:rsidR="00EF6339" w:rsidRPr="009533CC">
        <w:trPr>
          <w:trHeight w:val="490"/>
        </w:trPr>
        <w:tc>
          <w:tcPr>
            <w:tcW w:w="5000" w:type="pct"/>
            <w:gridSpan w:val="2"/>
            <w:vAlign w:val="center"/>
          </w:tcPr>
          <w:p w:rsidR="00EF6339" w:rsidRPr="009533CC" w:rsidRDefault="00EF6339" w:rsidP="00D5459D">
            <w:r w:rsidRPr="009533CC">
              <w:t>в том числе:</w:t>
            </w:r>
          </w:p>
        </w:tc>
      </w:tr>
      <w:tr w:rsidR="00EF6339" w:rsidRPr="009533CC">
        <w:trPr>
          <w:trHeight w:val="490"/>
        </w:trPr>
        <w:tc>
          <w:tcPr>
            <w:tcW w:w="4073" w:type="pct"/>
            <w:vAlign w:val="center"/>
          </w:tcPr>
          <w:p w:rsidR="00EF6339" w:rsidRPr="009533CC" w:rsidRDefault="00C35DFF" w:rsidP="00D5459D">
            <w:r w:rsidRPr="009533CC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EF6339" w:rsidRPr="009533CC" w:rsidRDefault="002637E8" w:rsidP="00D5459D">
            <w:r w:rsidRPr="009533CC">
              <w:t>8</w:t>
            </w:r>
          </w:p>
        </w:tc>
      </w:tr>
      <w:tr w:rsidR="00C35DFF" w:rsidRPr="009533CC">
        <w:trPr>
          <w:trHeight w:val="490"/>
        </w:trPr>
        <w:tc>
          <w:tcPr>
            <w:tcW w:w="4073" w:type="pct"/>
            <w:vAlign w:val="center"/>
          </w:tcPr>
          <w:p w:rsidR="00C35DFF" w:rsidRPr="009533CC" w:rsidRDefault="00C35DFF" w:rsidP="00C35DFF">
            <w:r w:rsidRPr="009533CC"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C35DFF" w:rsidRPr="009533CC" w:rsidRDefault="003662EA" w:rsidP="009863B3">
            <w:r>
              <w:t>80</w:t>
            </w:r>
          </w:p>
        </w:tc>
      </w:tr>
      <w:tr w:rsidR="00C35DFF" w:rsidRPr="009533CC">
        <w:trPr>
          <w:trHeight w:val="490"/>
        </w:trPr>
        <w:tc>
          <w:tcPr>
            <w:tcW w:w="4073" w:type="pct"/>
            <w:vAlign w:val="center"/>
          </w:tcPr>
          <w:p w:rsidR="00C35DFF" w:rsidRPr="009533CC" w:rsidRDefault="00C35DFF" w:rsidP="00C35DFF">
            <w:r w:rsidRPr="009533CC">
              <w:t>контрольная работа</w:t>
            </w:r>
          </w:p>
        </w:tc>
        <w:tc>
          <w:tcPr>
            <w:tcW w:w="927" w:type="pct"/>
            <w:vAlign w:val="center"/>
          </w:tcPr>
          <w:p w:rsidR="00C35DFF" w:rsidRPr="009533CC" w:rsidRDefault="003662EA" w:rsidP="00C35DFF">
            <w:r>
              <w:t>2</w:t>
            </w:r>
          </w:p>
        </w:tc>
      </w:tr>
      <w:tr w:rsidR="00C35DFF" w:rsidRPr="009533CC">
        <w:trPr>
          <w:trHeight w:val="490"/>
        </w:trPr>
        <w:tc>
          <w:tcPr>
            <w:tcW w:w="4073" w:type="pct"/>
            <w:vAlign w:val="center"/>
          </w:tcPr>
          <w:p w:rsidR="00C35DFF" w:rsidRPr="009533CC" w:rsidRDefault="00C35DFF" w:rsidP="00C35DFF">
            <w:pPr>
              <w:rPr>
                <w:i/>
                <w:iCs/>
              </w:rPr>
            </w:pPr>
            <w:r w:rsidRPr="009533CC">
              <w:rPr>
                <w:i/>
                <w:iCs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C35DFF" w:rsidRPr="009533CC" w:rsidRDefault="00420AC0" w:rsidP="003662EA">
            <w:r w:rsidRPr="009533CC">
              <w:t>3</w:t>
            </w:r>
            <w:r w:rsidR="003662EA">
              <w:t>6</w:t>
            </w:r>
          </w:p>
        </w:tc>
      </w:tr>
      <w:tr w:rsidR="00C35DFF" w:rsidRPr="009533CC">
        <w:trPr>
          <w:trHeight w:val="490"/>
        </w:trPr>
        <w:tc>
          <w:tcPr>
            <w:tcW w:w="5000" w:type="pct"/>
            <w:gridSpan w:val="2"/>
            <w:vAlign w:val="center"/>
          </w:tcPr>
          <w:p w:rsidR="00C35DFF" w:rsidRPr="009533CC" w:rsidRDefault="00C35DFF" w:rsidP="00C35DFF">
            <w:pPr>
              <w:rPr>
                <w:b/>
                <w:bCs/>
              </w:rPr>
            </w:pPr>
            <w:r w:rsidRPr="009533CC">
              <w:rPr>
                <w:b/>
                <w:bCs/>
              </w:rPr>
              <w:t xml:space="preserve">Промежуточная аттестация проводится в форме </w:t>
            </w:r>
            <w:r w:rsidRPr="009533CC">
              <w:rPr>
                <w:i/>
                <w:iCs/>
              </w:rPr>
              <w:t>дифференцированного зачета</w:t>
            </w:r>
          </w:p>
        </w:tc>
      </w:tr>
    </w:tbl>
    <w:p w:rsidR="00EF6339" w:rsidRPr="009533CC" w:rsidRDefault="00EF6339" w:rsidP="00777686">
      <w:pPr>
        <w:rPr>
          <w:b/>
          <w:bCs/>
          <w:i/>
          <w:iCs/>
        </w:rPr>
      </w:pPr>
    </w:p>
    <w:p w:rsidR="00EF6339" w:rsidRPr="009533CC" w:rsidRDefault="00EF6339" w:rsidP="00EA6C93">
      <w:pPr>
        <w:rPr>
          <w:b/>
          <w:bCs/>
          <w:i/>
          <w:iCs/>
          <w:u w:val="single"/>
        </w:rPr>
      </w:pPr>
    </w:p>
    <w:p w:rsidR="003F0E98" w:rsidRPr="009533CC" w:rsidRDefault="003F0E98" w:rsidP="00EA6C93">
      <w:pPr>
        <w:rPr>
          <w:b/>
          <w:bCs/>
          <w:i/>
          <w:iCs/>
          <w:u w:val="single"/>
        </w:rPr>
      </w:pPr>
    </w:p>
    <w:p w:rsidR="003F0E98" w:rsidRPr="009533CC" w:rsidRDefault="003F0E98" w:rsidP="00EA6C93"/>
    <w:p w:rsidR="00EF6339" w:rsidRPr="009533CC" w:rsidRDefault="00EF6339" w:rsidP="00EA6C93">
      <w:pPr>
        <w:rPr>
          <w:b/>
          <w:bCs/>
          <w:i/>
          <w:iCs/>
        </w:rPr>
        <w:sectPr w:rsidR="00EF6339" w:rsidRPr="009533CC" w:rsidSect="00A5643A">
          <w:footerReference w:type="default" r:id="rId8"/>
          <w:pgSz w:w="11906" w:h="16838"/>
          <w:pgMar w:top="993" w:right="850" w:bottom="142" w:left="1701" w:header="708" w:footer="708" w:gutter="0"/>
          <w:cols w:space="720"/>
          <w:titlePg/>
          <w:docGrid w:linePitch="326"/>
        </w:sectPr>
      </w:pPr>
    </w:p>
    <w:p w:rsidR="00EF6339" w:rsidRPr="009533CC" w:rsidRDefault="00EF6339" w:rsidP="00EA6C93">
      <w:pPr>
        <w:rPr>
          <w:b/>
          <w:bCs/>
          <w:iCs/>
          <w:sz w:val="28"/>
          <w:szCs w:val="28"/>
        </w:rPr>
      </w:pPr>
      <w:r w:rsidRPr="009533CC">
        <w:rPr>
          <w:b/>
          <w:bCs/>
          <w:iCs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tbl>
      <w:tblPr>
        <w:tblW w:w="14969" w:type="dxa"/>
        <w:tblInd w:w="103" w:type="dxa"/>
        <w:tblLook w:val="04A0"/>
      </w:tblPr>
      <w:tblGrid>
        <w:gridCol w:w="3076"/>
        <w:gridCol w:w="758"/>
        <w:gridCol w:w="6803"/>
        <w:gridCol w:w="1275"/>
        <w:gridCol w:w="952"/>
        <w:gridCol w:w="2105"/>
      </w:tblGrid>
      <w:tr w:rsidR="003662EA" w:rsidRPr="003662EA" w:rsidTr="003662EA">
        <w:trPr>
          <w:trHeight w:val="105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Наименование разделов и тем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Объем часов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Коды компетенций, формированию которых способствует элемент программы</w:t>
            </w: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1</w:t>
            </w: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</w:tr>
      <w:tr w:rsidR="003662EA" w:rsidRPr="003662EA" w:rsidTr="003662EA">
        <w:trPr>
          <w:trHeight w:val="6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Раздел 1. Геометрическое черчение</w:t>
            </w: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</w:tr>
      <w:tr w:rsidR="003662EA" w:rsidRPr="003662EA" w:rsidTr="003662EA">
        <w:trPr>
          <w:trHeight w:val="330"/>
        </w:trPr>
        <w:tc>
          <w:tcPr>
            <w:tcW w:w="3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center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Тема 1.1 Основные сведения по оформлению чертежей</w:t>
            </w:r>
          </w:p>
        </w:tc>
        <w:tc>
          <w:tcPr>
            <w:tcW w:w="7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Уровень освоения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4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ОК 1- ОК 3, ОК5</w:t>
            </w: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ind w:left="-769" w:firstLineChars="300" w:firstLine="723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1.</w:t>
            </w:r>
            <w:r w:rsidRPr="003662EA">
              <w:rPr>
                <w:b/>
                <w:bCs/>
                <w:sz w:val="14"/>
                <w:szCs w:val="14"/>
              </w:rPr>
              <w:t xml:space="preserve">      </w:t>
            </w:r>
            <w:r w:rsidRPr="003662EA">
              <w:rPr>
                <w:b/>
                <w:bCs/>
              </w:rPr>
              <w:t> 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Предмет, цели и задачи дисциплины. Основные понятия и термины. Структура дисциплины. Понятие  о ЕСКД. Чертежные инструменты и принадлежности. Форматы. Масштабы. Линии чертежа. Основная надпись чертежа. Правила оформления чертежей в соответствии с ГОСТ.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rPr>
                <w:bCs/>
                <w:iCs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ind w:left="-769" w:firstLineChars="300" w:firstLine="723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2.</w:t>
            </w:r>
            <w:r w:rsidRPr="003662EA">
              <w:rPr>
                <w:b/>
                <w:bCs/>
                <w:sz w:val="14"/>
                <w:szCs w:val="14"/>
              </w:rPr>
              <w:t xml:space="preserve">      </w:t>
            </w:r>
            <w:r w:rsidRPr="003662EA">
              <w:rPr>
                <w:b/>
                <w:bCs/>
              </w:rPr>
              <w:t xml:space="preserve"> 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Шрифты. ГОСТ 2.304-81. Прописные буквы. Строчные буквы. Цифры. Размеры и конструкция прописных букв, цифр и знаков.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rPr>
                <w:bCs/>
                <w:iCs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Тематика практических занятий   </w:t>
            </w:r>
            <w:r w:rsidRPr="003662EA"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</w:tr>
      <w:tr w:rsidR="003662EA" w:rsidRPr="003662EA" w:rsidTr="003662EA">
        <w:trPr>
          <w:trHeight w:val="33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Практическая работа №1 Выполнение титульного листа альбома графических работ обучающегося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center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Тема 1.2 Геометрические построения и приемы вычерчивания контуров технических деталей. Правила нанесения размеров.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Содержание учебного материала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Уровень освоения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ОК 1- ОК 3</w:t>
            </w:r>
          </w:p>
        </w:tc>
      </w:tr>
      <w:tr w:rsidR="003662EA" w:rsidRPr="003662EA" w:rsidTr="003662EA">
        <w:trPr>
          <w:trHeight w:val="126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numPr>
                <w:ilvl w:val="0"/>
                <w:numId w:val="22"/>
              </w:numPr>
              <w:spacing w:before="0" w:after="0"/>
              <w:rPr>
                <w:b/>
                <w:bCs/>
              </w:rPr>
            </w:pPr>
            <w:r w:rsidRPr="003662EA">
              <w:t xml:space="preserve">Основные правила нанесения размеров на чертежах. Общие требования к размерам в соответствии с ГОСТ 2.307-68. Условности и упрощения при нанесении размеров. Правила и приемы геометрических построений. Сопряжения линий. Правила построения. Построение сопряжений прямых, прямой и окружности, двух окружностей.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rPr>
                <w:bCs/>
                <w:iCs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Тематика практических занятий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63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1.</w:t>
            </w:r>
            <w:r w:rsidRPr="003662EA">
              <w:t xml:space="preserve"> Практическая работа №2 Выполнение упражнения на тему </w:t>
            </w:r>
            <w:r w:rsidRPr="003662EA">
              <w:rPr>
                <w:b/>
                <w:bCs/>
              </w:rPr>
              <w:t>«</w:t>
            </w:r>
            <w:r w:rsidRPr="003662EA">
              <w:t>Сопряжение», (самостоятельная работа по выполнению графической работы «Сопряжение» - 2 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Самостоятельная работа обучающихся</w:t>
            </w:r>
            <w:r w:rsidRPr="003662EA">
              <w:t>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 xml:space="preserve"> Выполнение упражнения «Сопряжение» (2 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63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Раздел 2. Проекционное черчение</w:t>
            </w: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36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</w:tr>
      <w:tr w:rsidR="003662EA" w:rsidRPr="003662EA" w:rsidTr="003662EA">
        <w:trPr>
          <w:trHeight w:val="330"/>
        </w:trPr>
        <w:tc>
          <w:tcPr>
            <w:tcW w:w="3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center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Тема 2.1 Методы проецирования. Аксонометрические проекции плоских фигур и геометрических тел.</w:t>
            </w:r>
          </w:p>
        </w:tc>
        <w:tc>
          <w:tcPr>
            <w:tcW w:w="7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Уровень освоения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ОК 1- ОК 3, ОК5, ПК4.1, ПК 6.2</w:t>
            </w: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Тематика практических занятий   </w:t>
            </w:r>
            <w:r w:rsidRPr="003662EA"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8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94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1. </w:t>
            </w:r>
            <w:r w:rsidRPr="003662EA">
              <w:t>Практическая работа №3 Правила прямоугольного проецирования точки. Комплексный чертеж (эпюр). Расположение точки на чертеже относительно плоскостей проекций. Координаты точки. Выполнение упражнения «Проецирование точки»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rPr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94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2. </w:t>
            </w:r>
            <w:r w:rsidRPr="003662EA">
              <w:t>Практическая работа №4 Построение отрезка прямой на три плоскости проекций. Расположение отрезка относительно плоскостей проекций. Фронталь.  Горизонталь. Чтение комплексных чертежей отрезка прямой линии. Выполнение упражнения «Проецирование прямой»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rPr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63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3. </w:t>
            </w:r>
            <w:r w:rsidRPr="003662EA">
              <w:t>Практическая работа №5  Выполнение упражнения «Аксонометрия плоских фигур, окружности», (самостоятельная работа- выполнение упражнения аксонометрия плоских фигур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rPr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94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4. </w:t>
            </w:r>
            <w:r w:rsidRPr="003662EA">
              <w:t>Практическая работа №6 Проецирование геометрических тел.  Построение комплексных чертежей и аксонометрических проекций геометрических тел. Выполнение графической работы «Геометрические тела», (самостоятельная работа - выполнение графической работы «Геометрические тела» 2 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rPr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Самостоятельная работа обучающихся: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rPr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- выполнение упражнения аксонометрия плоских фигур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30"/>
        </w:trPr>
        <w:tc>
          <w:tcPr>
            <w:tcW w:w="3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center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Тема 2.2 Сечение геометрических тел </w:t>
            </w:r>
            <w:r w:rsidRPr="003662EA">
              <w:rPr>
                <w:b/>
                <w:bCs/>
                <w:iCs/>
              </w:rPr>
              <w:lastRenderedPageBreak/>
              <w:t>плоскостями</w:t>
            </w:r>
          </w:p>
        </w:tc>
        <w:tc>
          <w:tcPr>
            <w:tcW w:w="7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Уровень освоения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ОК 1- ОК 3, ОК5</w:t>
            </w: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Тематика практических занятий   </w:t>
            </w:r>
            <w:r w:rsidRPr="003662EA"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4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94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Практическая работа №7 Нахождение действительной величины фигуры сечения. Развертка поверхностей тел. Построение усеченных геометрических тел в аксонометрических проекциях. Выполнение графической работы</w:t>
            </w:r>
            <w:r w:rsidRPr="003662EA">
              <w:rPr>
                <w:b/>
                <w:bCs/>
              </w:rPr>
              <w:t xml:space="preserve"> «</w:t>
            </w:r>
            <w:r w:rsidRPr="003662EA">
              <w:t>Сечение и развертка призмы»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3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Самостоятельная работа обучающихся: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3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t>(самостоятельная работа- выполнение графической работы «Сечение и развертка цилиндра»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94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Практическая работа №8,9 Нахождение действительной величины фигуры сечения. Развертка поверхностей тел. Построение усеченных геометрических тел в аксонометрических проекциях Выполнение графической работы</w:t>
            </w:r>
            <w:r w:rsidRPr="003662EA">
              <w:rPr>
                <w:b/>
                <w:bCs/>
              </w:rPr>
              <w:t xml:space="preserve"> «</w:t>
            </w:r>
            <w:r w:rsidRPr="003662EA">
              <w:t>Сечение и развертка пирамиды»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Самостоятельная работа обучающихся: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- Выполнение графической работы «Сечение и развертка цилиндра» (2часа);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30"/>
        </w:trPr>
        <w:tc>
          <w:tcPr>
            <w:tcW w:w="3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center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Тема 2.3 Взаимное пересечение поверхностей тел</w:t>
            </w:r>
          </w:p>
        </w:tc>
        <w:tc>
          <w:tcPr>
            <w:tcW w:w="7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Уровень освоения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ОК 1- ОК 3, ОК5, ПК6.2</w:t>
            </w: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Тематика практических занятий   </w:t>
            </w:r>
            <w:r w:rsidRPr="003662EA"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126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1.</w:t>
            </w:r>
            <w:r w:rsidRPr="003662EA">
              <w:rPr>
                <w:sz w:val="14"/>
                <w:szCs w:val="14"/>
              </w:rPr>
              <w:t xml:space="preserve">      </w:t>
            </w:r>
            <w:r w:rsidRPr="003662EA">
              <w:t>Практическая работа №10 Построение комплексных чертежей и аксонометрических проекций пересекающихся тел вращения (цилиндров). Способы нахождения точек линии пересечения.  Выполнение графической работы</w:t>
            </w:r>
            <w:r w:rsidRPr="003662EA">
              <w:rPr>
                <w:b/>
                <w:bCs/>
              </w:rPr>
              <w:t xml:space="preserve"> «</w:t>
            </w:r>
            <w:r w:rsidRPr="003662EA">
              <w:t>Пересечение цилиндров», (самостоятельная работа - выполнение графической работы «Пересечение цилиндров»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Самостоятельная работа обучающихся: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rPr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Выполнение графической работы «Пересечение цилиндров»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30"/>
        </w:trPr>
        <w:tc>
          <w:tcPr>
            <w:tcW w:w="3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center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Тема 2.4 Построение геометрических тел с отверстиями.</w:t>
            </w:r>
          </w:p>
        </w:tc>
        <w:tc>
          <w:tcPr>
            <w:tcW w:w="7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Уровень освоения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ОК 1- ОК 3, ОК5, ПК6.2, ПК4.1</w:t>
            </w: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Тематика практических занятий   </w:t>
            </w:r>
            <w:r w:rsidRPr="003662EA"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4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63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Практическая работа №11 Выполнение комплексных чертежей геометрических тел со сложными отверстиями и вырезами.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63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Выполнение графической работы</w:t>
            </w:r>
            <w:r w:rsidRPr="003662EA">
              <w:rPr>
                <w:b/>
                <w:bCs/>
              </w:rPr>
              <w:t xml:space="preserve"> «</w:t>
            </w:r>
            <w:r w:rsidRPr="003662EA">
              <w:t>Решение комплексных задач», (самостоятельная работа - выполнение графической работы «Решение комплексных задач»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Самостоятельная работа обучающихся: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Выполнение графической работы «Решение комплексных задач»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30"/>
        </w:trPr>
        <w:tc>
          <w:tcPr>
            <w:tcW w:w="3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center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Тема 2.5 Проецирование моделей. Правила выполнения проекций модели по ее аксонометрии. </w:t>
            </w:r>
          </w:p>
        </w:tc>
        <w:tc>
          <w:tcPr>
            <w:tcW w:w="7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Уровень освоения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ОК 1- ОК 3, ОК5, ПК4.1, ПК6.2</w:t>
            </w: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Тематика практических занятий   </w:t>
            </w:r>
            <w:r w:rsidRPr="003662EA"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126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Практическая работа №12 Построение комплексных чертежей моделей по натуральным образцам и по аксонометрическому изображению.  Вычерчивание аксонометрических проекций модели. Выполнение графической работы</w:t>
            </w:r>
            <w:r w:rsidRPr="003662EA">
              <w:rPr>
                <w:b/>
                <w:bCs/>
              </w:rPr>
              <w:t xml:space="preserve"> «</w:t>
            </w:r>
            <w:r w:rsidRPr="003662EA">
              <w:t>Проекции модели», (самостоятельная работа - выполнение графической работы «Проекции модели»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Самостоятельная работа обучающихся: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Выполнение графической работы «Проекции модели»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30"/>
        </w:trPr>
        <w:tc>
          <w:tcPr>
            <w:tcW w:w="3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center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Тема 2.6 Чтение чертежа</w:t>
            </w:r>
          </w:p>
        </w:tc>
        <w:tc>
          <w:tcPr>
            <w:tcW w:w="7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Уровень освоения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ОК 1- ОК 3, ОК5, ПК4.1,</w:t>
            </w: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ПК6.2</w:t>
            </w: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Тематика практических занятий   </w:t>
            </w:r>
            <w:r w:rsidRPr="003662EA"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94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 </w:t>
            </w:r>
            <w:r w:rsidRPr="003662EA">
              <w:t>Практическая работа №13, 14 Построение по двум проекциям  третьей проекции модели. Вычерчивание аксонометрической проекции модели. Выполнение графической работы</w:t>
            </w:r>
            <w:r w:rsidRPr="003662EA">
              <w:rPr>
                <w:b/>
                <w:bCs/>
              </w:rPr>
              <w:t xml:space="preserve"> «</w:t>
            </w:r>
            <w:r w:rsidRPr="003662EA">
              <w:t>Чтение чертежа», (самостоятельная работа - выполнение графической работы «Чтение чертежа»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Самостоятельная работа обучающихся: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Выполнение графической работы «Чтение чертежа»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96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center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lastRenderedPageBreak/>
              <w:t>Раздел 3 Машиностроительное черчение</w:t>
            </w: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50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</w:tr>
      <w:tr w:rsidR="003662EA" w:rsidRPr="003662EA" w:rsidTr="003662EA">
        <w:trPr>
          <w:trHeight w:val="330"/>
        </w:trPr>
        <w:tc>
          <w:tcPr>
            <w:tcW w:w="3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center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Тема 3.1 Изображения: виды, разрезы, сечения, выносные элементы.</w:t>
            </w:r>
          </w:p>
        </w:tc>
        <w:tc>
          <w:tcPr>
            <w:tcW w:w="7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Уровень освоения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ОК 1- ОК 3, ОК5, ПК4.1, ПК6.2</w:t>
            </w: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94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numPr>
                <w:ilvl w:val="0"/>
                <w:numId w:val="21"/>
              </w:numPr>
              <w:spacing w:before="0" w:after="0"/>
              <w:ind w:left="0" w:firstLine="70"/>
            </w:pPr>
            <w:r w:rsidRPr="003662EA">
              <w:rPr>
                <w:bCs/>
                <w:iCs/>
              </w:rPr>
              <w:t>Машиностроительный чертеж, его назначение. Обзор стандартов ЕСКД. Разрезы простые: горизонтальный, фронтальный, профильный, наклонный. Сложные разрезы (ступенчатый, ломаный). Обозначения и надписи. Местные  разрезы.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Тематика практических занятий   </w:t>
            </w:r>
            <w:r w:rsidRPr="003662EA"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8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63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1.</w:t>
            </w:r>
            <w:r w:rsidRPr="003662EA">
              <w:rPr>
                <w:b/>
                <w:bCs/>
                <w:sz w:val="14"/>
                <w:szCs w:val="14"/>
              </w:rPr>
              <w:t xml:space="preserve">                  </w:t>
            </w:r>
            <w:r w:rsidRPr="003662EA">
              <w:t>Практическая работа №15 Выполнение основных видов детали. Совмещение вида и разреза. Простые разрезы</w:t>
            </w:r>
            <w:r w:rsidRPr="003662EA">
              <w:rPr>
                <w:b/>
                <w:bCs/>
              </w:rPr>
              <w:t xml:space="preserve">. </w:t>
            </w:r>
            <w:r w:rsidRPr="003662EA">
              <w:t>Выполнение графической работы</w:t>
            </w:r>
            <w:r w:rsidRPr="003662EA">
              <w:rPr>
                <w:b/>
                <w:bCs/>
              </w:rPr>
              <w:t xml:space="preserve"> «</w:t>
            </w:r>
            <w:r w:rsidRPr="003662EA">
              <w:t>Простые разрезы»,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t>(самостоятельная работа - выполнение графической работы «Простые разрезы»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94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2. </w:t>
            </w:r>
            <w:r w:rsidRPr="003662EA">
              <w:t>Практическая работа №16 Выполнение чертежей деталей, содержащих сложные разрезы. Выполнение графической работы</w:t>
            </w:r>
            <w:r w:rsidRPr="003662EA">
              <w:rPr>
                <w:b/>
                <w:bCs/>
              </w:rPr>
              <w:t xml:space="preserve"> «</w:t>
            </w:r>
            <w:r w:rsidRPr="003662EA">
              <w:t>Сложные разрезы», (самостоятельная работа - выполнение графической работы «Сложные разрезы»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3. </w:t>
            </w:r>
            <w:r w:rsidRPr="003662EA">
              <w:t>Практическая работа №17 Выполнение графической работы</w:t>
            </w:r>
            <w:r w:rsidRPr="003662EA">
              <w:rPr>
                <w:b/>
                <w:bCs/>
              </w:rPr>
              <w:t xml:space="preserve"> «</w:t>
            </w:r>
            <w:r w:rsidRPr="003662EA">
              <w:t>Сечения»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4. </w:t>
            </w:r>
            <w:r w:rsidRPr="003662EA">
              <w:t>Контрольная работа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Самостоятельная работа обучающихся: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4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-Выполнение графической работы «Простые разрезы»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 xml:space="preserve"> -Выполнение графической работы «Сложные разрезы»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30"/>
        </w:trPr>
        <w:tc>
          <w:tcPr>
            <w:tcW w:w="3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center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Тема 3.2 Резьба. Резьбовые соединения</w:t>
            </w:r>
          </w:p>
        </w:tc>
        <w:tc>
          <w:tcPr>
            <w:tcW w:w="7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Уровень освоения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ОК 1- ОК 3, ОК5, ПК4.1,</w:t>
            </w: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ПК6.2</w:t>
            </w: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3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Тематика практических занятий   </w:t>
            </w:r>
            <w:r w:rsidRPr="003662EA"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94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Практическая работа №18 Классификация резьбы. Основные параметры, характеристики и правила изображения резьбы на чертеже. Выполнение графической работы «Болтовое соединение», (самостоятельная работа - выполнение графической работы «Болтовое соединение»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Самостоятельная работа обучающихся: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Выполнение графической работы «Болтовое соединение»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330"/>
        </w:trPr>
        <w:tc>
          <w:tcPr>
            <w:tcW w:w="3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center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Тема 3.3 Неразъемные соединения</w:t>
            </w:r>
          </w:p>
        </w:tc>
        <w:tc>
          <w:tcPr>
            <w:tcW w:w="7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Уровень освоения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 ОК 1- ОК 3, ОК5, ПК4.1, ПК6.2</w:t>
            </w: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Тематика практических занятий   </w:t>
            </w:r>
            <w:r w:rsidRPr="003662EA"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63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Практическая работа №19, 20 Неразъемные соединения. Сварные соединения и их изображение на чертеже. Сварные швы. Выполнение графической работы «Соединение сваркой».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30"/>
        </w:trPr>
        <w:tc>
          <w:tcPr>
            <w:tcW w:w="3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center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Тема 3.4 Зубчатые передачи</w:t>
            </w:r>
          </w:p>
        </w:tc>
        <w:tc>
          <w:tcPr>
            <w:tcW w:w="7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Уровень освоения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 ОК 1- ОК 3, ОК5, ПК4.1, ПК6.2</w:t>
            </w: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Тематика практических занятий   </w:t>
            </w:r>
            <w:r w:rsidRPr="003662EA"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6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Практическая работа №21 Виды зубчатых передач. Основные параметры. Конструктивные особенности.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Выполнение расчетно-графической работы «Цилиндрическая передача»,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t>(самостоятельная работа - выполнение графической работы «Цилиндрическая передача»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Самостоятельная работа обучающихся: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Выполнение расчетно-графической работы «Цилиндрическая передача»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30"/>
        </w:trPr>
        <w:tc>
          <w:tcPr>
            <w:tcW w:w="3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center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Тема 3.5 Эскизы деталей, рабочие чертежи деталей</w:t>
            </w:r>
          </w:p>
        </w:tc>
        <w:tc>
          <w:tcPr>
            <w:tcW w:w="7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Уровень освоения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ОК 1- ОК 5, ПК4.1, ПК6.2, ПК6.3</w:t>
            </w: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Тематика практических занятий   </w:t>
            </w:r>
            <w:r w:rsidRPr="003662EA"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94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Практическая работа №22 Выполнение эскиза детали с натуры, выполнение необходимых разрезов, сечений, (самостоятельная работа - выполнение рабочего чертежа детали по выполненному эскизу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Самостоятельная работа обучающихся: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rPr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Выполнение рабочего чертежа детали по выполненному эскизу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30"/>
        </w:trPr>
        <w:tc>
          <w:tcPr>
            <w:tcW w:w="3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center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Тема 3.5 Деталирование сборочного чертежа</w:t>
            </w:r>
          </w:p>
        </w:tc>
        <w:tc>
          <w:tcPr>
            <w:tcW w:w="7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Уровень освоения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ОК 1- ОК 5, ПК4.1, ПК6.1,</w:t>
            </w: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ПК6.2, ПК6.3</w:t>
            </w: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ind w:firstLineChars="100" w:firstLine="241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Тематика практических занятий   </w:t>
            </w:r>
            <w:r w:rsidRPr="003662EA"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14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</w:tr>
      <w:tr w:rsidR="003662EA" w:rsidRPr="003662EA" w:rsidTr="003662EA">
        <w:trPr>
          <w:trHeight w:val="94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1.  Практическая работа №23, 24 Сборочный чертеж, чертеж общего вида. Назначение, содержание. Порядок выполнения сборочного чертежа. Заполнение спецификации. Упрощения, применяемые на сборочных чертежах. Общие правила.  Выполнение сборочного чертежа.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</w:tr>
      <w:tr w:rsidR="003662EA" w:rsidRPr="003662EA" w:rsidTr="003662EA">
        <w:trPr>
          <w:trHeight w:val="94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2.  Практическая работа №25 Графическая работа «Деталирование сборочного чертежа». Оформление чертежей при деталировании сборочного чертежа. Общие правила. Выполнение эскизов по сборочному чертежу. Выполнение эскиза №1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3.  Практическая работа №26 Выполнение эскизов по сборочному чертежу. Выполнение эскиза №2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4. Практическая работа №27  Выполнение эскизов по сборочному чертежу. Выполнение эскиза №3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5.</w:t>
            </w:r>
            <w:r w:rsidRPr="003662EA">
              <w:t xml:space="preserve">  Практическая работа №28 Выполнение рабочих чертежей деталей, разбивка формата А2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Самостоятельная работа обучающихся: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Выполнение рабочих чертежей деталей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63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Раздел 4 Чертежи и схемы по специальности</w:t>
            </w: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</w:tr>
      <w:tr w:rsidR="003662EA" w:rsidRPr="003662EA" w:rsidTr="003662EA">
        <w:trPr>
          <w:trHeight w:val="330"/>
        </w:trPr>
        <w:tc>
          <w:tcPr>
            <w:tcW w:w="3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center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Тема 4.1 Общие сведения о строительном черчении</w:t>
            </w:r>
          </w:p>
        </w:tc>
        <w:tc>
          <w:tcPr>
            <w:tcW w:w="7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Уровень освоения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ОК 1- ОК 3, ОК5</w:t>
            </w: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Тематика практических занятий   </w:t>
            </w:r>
            <w:r w:rsidRPr="003662EA"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6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94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1. </w:t>
            </w:r>
            <w:r w:rsidRPr="003662EA">
              <w:t>Практическая работа №29 Общие сведения о строительных чертежах. Особенности оформления строительных чертежей. План здания. Фасад здания. Правила выполнения планов, фасадов, разрезов. Генеральный план.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rPr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Выполнение чертежа планировки участка или зоны с расстановкой необходимого оборудования,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63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Выполнение чертежа планировки участка или зоны с расстановкой необходимого оборудования,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Самостоятельная работа обучающихся: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Выполнение чертежа планировки участка или зоны с расстановкой необходимого оборудования.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30"/>
        </w:trPr>
        <w:tc>
          <w:tcPr>
            <w:tcW w:w="3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center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Тема 4.2 Чтение и выполнение схем</w:t>
            </w:r>
          </w:p>
        </w:tc>
        <w:tc>
          <w:tcPr>
            <w:tcW w:w="7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Уровень освоения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ОК 1- ОК 3, ОК5, ПК6.2</w:t>
            </w: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Тематика практических занятий   </w:t>
            </w:r>
            <w:r w:rsidRPr="003662EA"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126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Практическая работа №30  Общие сведения о схемах. Виды схем. Общие правила выполнения схем. Выполнение электрической схемы в соответствии с ГОСТом. Заполнение таблицы перечня элементов, (самостоятельная работа - изучить условные графические обозначения элементов пневматической и электрических схем,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rPr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Самостоятельная работа обучающихся: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rPr>
                <w:bCs/>
                <w:iCs/>
              </w:rPr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Изучить условные графические обозначения элементов пневматической и электрических схем.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t>2</w:t>
            </w: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Раздел 5 Машинная графика</w:t>
            </w: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16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</w:tr>
      <w:tr w:rsidR="003662EA" w:rsidRPr="003662EA" w:rsidTr="003662EA">
        <w:trPr>
          <w:trHeight w:val="330"/>
        </w:trPr>
        <w:tc>
          <w:tcPr>
            <w:tcW w:w="3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center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Тема 5.1 Общие сведения о системе автоматизированного проектирования</w:t>
            </w:r>
          </w:p>
        </w:tc>
        <w:tc>
          <w:tcPr>
            <w:tcW w:w="7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Уровень освоения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ОК 1- ОК 3, ОК5, ОК9,</w:t>
            </w: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ПК6.1-</w:t>
            </w:r>
          </w:p>
        </w:tc>
      </w:tr>
      <w:tr w:rsidR="003662EA" w:rsidRPr="003662EA" w:rsidTr="003662EA">
        <w:trPr>
          <w:trHeight w:val="30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ПК6.3</w:t>
            </w: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 xml:space="preserve">Тематика практических занятий   </w:t>
            </w:r>
            <w:r w:rsidRPr="003662EA"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</w:rPr>
              <w:t>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94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ind w:firstLineChars="300" w:firstLine="720"/>
            </w:pPr>
            <w:r w:rsidRPr="003662EA">
              <w:rPr>
                <w:bCs/>
                <w:iCs/>
              </w:rPr>
              <w:t>1.</w:t>
            </w:r>
            <w:r w:rsidRPr="003662EA">
              <w:rPr>
                <w:sz w:val="14"/>
                <w:szCs w:val="14"/>
              </w:rPr>
              <w:t xml:space="preserve">      </w:t>
            </w:r>
            <w:r w:rsidRPr="003662EA">
              <w:t>Практическая работа №31, 32 Назначение системы автоматизированного проектирования (САПР) для выполнения чертежей. Основные сведения и возможности КОМПАС-график. Порядок и последовательность работы.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63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Выполнение контура технической детали  в графическом редакторе «Компас». Нанесение размеров. Оформление работы,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63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Выполнение контура технической детали  в графическом редакторе «Компас». Нанесение размеров. Оформление работы,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63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2.</w:t>
            </w:r>
            <w:r w:rsidRPr="003662EA">
              <w:rPr>
                <w:sz w:val="20"/>
                <w:szCs w:val="20"/>
              </w:rPr>
              <w:t xml:space="preserve"> </w:t>
            </w:r>
            <w:r w:rsidRPr="003662EA">
              <w:rPr>
                <w:b/>
                <w:bCs/>
              </w:rPr>
              <w:t xml:space="preserve"> </w:t>
            </w:r>
            <w:r w:rsidRPr="003662EA">
              <w:t>Практическая работа №33,34 Выполнение комплексных чертежей геометрических тел в  графическом редакторе «Компас». Нанесение размеров. Оформление работы.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1260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3.</w:t>
            </w:r>
            <w:r w:rsidRPr="003662EA">
              <w:t xml:space="preserve"> Практическая работа №35,36,37,38 Построение 3D модели в графическом редакторе «Компас». Выполнение основных видов модели, выполнение необходимых разрезов, сечений. Выполнение аксонометрической проекции модели с вырезом передней четверти, (самостоятельная работа - построение 3D модели в графическом редакторе «Компас»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Самостоятельная работа обучающихся: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rPr>
                <w:bCs/>
                <w:iCs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- Выполнение контура технической детали  в графическом редакторе «Компас» (2часа);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315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8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</w:pPr>
            <w:r w:rsidRPr="003662EA">
              <w:rPr>
                <w:bCs/>
                <w:iCs/>
              </w:rPr>
              <w:t>-Построение 3D модели в графическом редакторе «Компас» (2часа)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</w:pPr>
            <w:r w:rsidRPr="003662EA"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662E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3662EA" w:rsidRPr="003662EA" w:rsidTr="003662EA">
        <w:trPr>
          <w:trHeight w:val="315"/>
        </w:trPr>
        <w:tc>
          <w:tcPr>
            <w:tcW w:w="1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Всего: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2EA" w:rsidRPr="003662EA" w:rsidRDefault="003662EA" w:rsidP="003662EA">
            <w:pPr>
              <w:spacing w:before="0" w:after="0"/>
              <w:jc w:val="right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126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EA" w:rsidRPr="003662EA" w:rsidRDefault="003662EA" w:rsidP="003662EA">
            <w:pPr>
              <w:spacing w:before="0" w:after="0"/>
              <w:rPr>
                <w:b/>
                <w:bCs/>
              </w:rPr>
            </w:pPr>
            <w:r w:rsidRPr="003662EA">
              <w:rPr>
                <w:b/>
                <w:bCs/>
                <w:iCs/>
              </w:rPr>
              <w:t> </w:t>
            </w:r>
          </w:p>
        </w:tc>
      </w:tr>
    </w:tbl>
    <w:p w:rsidR="00B63C5B" w:rsidRPr="009533CC" w:rsidRDefault="00B63C5B" w:rsidP="00B63C5B">
      <w:pPr>
        <w:spacing w:before="0" w:after="0"/>
        <w:rPr>
          <w:i/>
          <w:iCs/>
        </w:rPr>
      </w:pPr>
    </w:p>
    <w:p w:rsidR="00EF6339" w:rsidRPr="009533CC" w:rsidRDefault="00EF6339" w:rsidP="00B63C5B">
      <w:pPr>
        <w:spacing w:before="0" w:after="0"/>
        <w:rPr>
          <w:i/>
          <w:iCs/>
        </w:rPr>
      </w:pPr>
      <w:r w:rsidRPr="009533CC">
        <w:rPr>
          <w:i/>
          <w:iCs/>
        </w:rPr>
        <w:t xml:space="preserve">По каждой теме описывается содержание учебного материала (в дидактических единицах), наименования необходимых лабораторных работ, практических и иных занятий, в том числе контрольных работ, а также тематика самостоятельной работы. Уровень освоения проставляется напротив дидактических единиц (отмечено двумя звездочками). Если предусмотрены курсовые проекты (работы) по дисциплине, приводится их тематика. Объем часов определяется по каждой позиции столбца 3 (отмечено звездочкой). </w:t>
      </w:r>
    </w:p>
    <w:p w:rsidR="00EF6339" w:rsidRPr="009533CC" w:rsidRDefault="00EF6339" w:rsidP="00EA6C93">
      <w:pPr>
        <w:rPr>
          <w:b/>
          <w:bCs/>
          <w:i/>
          <w:iCs/>
        </w:rPr>
      </w:pPr>
      <w:r w:rsidRPr="009533CC">
        <w:rPr>
          <w:b/>
          <w:bCs/>
          <w:i/>
          <w:iCs/>
        </w:rPr>
        <w:t>Для характеристики уровня освоения учебного материала используются следующие обозначения:</w:t>
      </w:r>
    </w:p>
    <w:p w:rsidR="00EF6339" w:rsidRPr="009533CC" w:rsidRDefault="00EF6339" w:rsidP="00EA6C93">
      <w:pPr>
        <w:rPr>
          <w:i/>
          <w:iCs/>
        </w:rPr>
      </w:pPr>
      <w:r w:rsidRPr="009533CC">
        <w:rPr>
          <w:i/>
          <w:iCs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EF6339" w:rsidRPr="009533CC" w:rsidRDefault="00EF6339" w:rsidP="00EA6C93">
      <w:pPr>
        <w:rPr>
          <w:i/>
          <w:iCs/>
        </w:rPr>
      </w:pPr>
      <w:r w:rsidRPr="009533CC">
        <w:rPr>
          <w:i/>
          <w:iCs/>
        </w:rPr>
        <w:t xml:space="preserve">2 – репродуктивный (выполнение деятельности по образцу, инструкции или под руководством); </w:t>
      </w:r>
    </w:p>
    <w:p w:rsidR="00EF6339" w:rsidRPr="009533CC" w:rsidRDefault="00EF6339" w:rsidP="00EA6C93">
      <w:pPr>
        <w:rPr>
          <w:i/>
          <w:iCs/>
        </w:rPr>
      </w:pPr>
      <w:r w:rsidRPr="009533CC">
        <w:rPr>
          <w:i/>
          <w:iCs/>
        </w:rPr>
        <w:t>3 – продуктивный (самостоятельное планирование и выполнение деятельности, решение проблемных задач).</w:t>
      </w:r>
    </w:p>
    <w:p w:rsidR="00EF6339" w:rsidRPr="009533CC" w:rsidRDefault="00EF6339" w:rsidP="00EA6C93">
      <w:pPr>
        <w:rPr>
          <w:i/>
          <w:iCs/>
        </w:rPr>
        <w:sectPr w:rsidR="00EF6339" w:rsidRPr="009533CC" w:rsidSect="00AB4575">
          <w:pgSz w:w="16840" w:h="11907" w:orient="landscape"/>
          <w:pgMar w:top="851" w:right="1134" w:bottom="851" w:left="1276" w:header="709" w:footer="709" w:gutter="0"/>
          <w:cols w:space="720"/>
          <w:docGrid w:linePitch="326"/>
        </w:sectPr>
      </w:pPr>
    </w:p>
    <w:p w:rsidR="00EF6339" w:rsidRPr="009533CC" w:rsidRDefault="00EF6339" w:rsidP="00EA6C93">
      <w:pPr>
        <w:rPr>
          <w:b/>
          <w:bCs/>
          <w:iCs/>
        </w:rPr>
      </w:pPr>
      <w:r w:rsidRPr="009533CC">
        <w:rPr>
          <w:b/>
          <w:bCs/>
          <w:iCs/>
        </w:rPr>
        <w:lastRenderedPageBreak/>
        <w:t xml:space="preserve">3.  УСЛОВИЯ РЕАЛИЗАЦИИ ПРОГРАММЫ </w:t>
      </w:r>
    </w:p>
    <w:p w:rsidR="00EF6339" w:rsidRPr="009533CC" w:rsidRDefault="00EF6339" w:rsidP="00EA6C93">
      <w:pPr>
        <w:rPr>
          <w:b/>
          <w:bCs/>
          <w:iCs/>
          <w:sz w:val="28"/>
          <w:szCs w:val="28"/>
        </w:rPr>
      </w:pPr>
      <w:r w:rsidRPr="009533CC">
        <w:rPr>
          <w:b/>
          <w:bCs/>
          <w:iCs/>
          <w:sz w:val="28"/>
          <w:szCs w:val="28"/>
        </w:rPr>
        <w:t>3.1. Материально-техническое обеспечение</w:t>
      </w:r>
    </w:p>
    <w:p w:rsidR="00EF6339" w:rsidRPr="009533CC" w:rsidRDefault="00EF6339" w:rsidP="00E11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533CC">
        <w:rPr>
          <w:sz w:val="28"/>
          <w:szCs w:val="28"/>
        </w:rPr>
        <w:t>Реализация программы дисциплины требует наличия учебного кабинета «</w:t>
      </w:r>
      <w:r w:rsidR="00BD0DD2" w:rsidRPr="009533CC">
        <w:rPr>
          <w:sz w:val="28"/>
          <w:szCs w:val="28"/>
        </w:rPr>
        <w:t>Инженерная графика</w:t>
      </w:r>
      <w:r w:rsidRPr="009533CC">
        <w:rPr>
          <w:sz w:val="28"/>
          <w:szCs w:val="28"/>
        </w:rPr>
        <w:t>»</w:t>
      </w:r>
    </w:p>
    <w:p w:rsidR="00EF6339" w:rsidRPr="009533CC" w:rsidRDefault="00EF6339" w:rsidP="00E11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533CC">
        <w:rPr>
          <w:sz w:val="28"/>
          <w:szCs w:val="28"/>
        </w:rPr>
        <w:t xml:space="preserve">Оборудование учебного кабинета и рабочих мест кабинета: </w:t>
      </w:r>
    </w:p>
    <w:p w:rsidR="00EF6339" w:rsidRPr="009533CC" w:rsidRDefault="00EF6339" w:rsidP="00E11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533CC">
        <w:rPr>
          <w:sz w:val="28"/>
          <w:szCs w:val="28"/>
        </w:rPr>
        <w:t>- рабочее место преподавателя;</w:t>
      </w:r>
    </w:p>
    <w:p w:rsidR="00EF6339" w:rsidRPr="009533CC" w:rsidRDefault="00EF6339" w:rsidP="00E11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533CC">
        <w:rPr>
          <w:sz w:val="28"/>
          <w:szCs w:val="28"/>
        </w:rPr>
        <w:t xml:space="preserve">- </w:t>
      </w:r>
      <w:r w:rsidR="00BD0DD2" w:rsidRPr="009533CC">
        <w:rPr>
          <w:sz w:val="28"/>
          <w:szCs w:val="28"/>
        </w:rPr>
        <w:t>чертежные столы</w:t>
      </w:r>
      <w:r w:rsidR="00C360BE" w:rsidRPr="009533CC">
        <w:rPr>
          <w:sz w:val="28"/>
          <w:szCs w:val="28"/>
        </w:rPr>
        <w:t xml:space="preserve"> </w:t>
      </w:r>
      <w:r w:rsidR="00BD0DD2" w:rsidRPr="009533CC">
        <w:rPr>
          <w:sz w:val="28"/>
          <w:szCs w:val="28"/>
        </w:rPr>
        <w:t>-</w:t>
      </w:r>
      <w:r w:rsidR="00C360BE" w:rsidRPr="009533CC">
        <w:rPr>
          <w:sz w:val="28"/>
          <w:szCs w:val="28"/>
        </w:rPr>
        <w:t xml:space="preserve"> </w:t>
      </w:r>
      <w:r w:rsidRPr="009533CC">
        <w:rPr>
          <w:sz w:val="28"/>
          <w:szCs w:val="28"/>
        </w:rPr>
        <w:t>рабочие места обучающихся;</w:t>
      </w:r>
    </w:p>
    <w:p w:rsidR="00EF6339" w:rsidRPr="009533CC" w:rsidRDefault="00BD0DD2" w:rsidP="00E11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533CC">
        <w:rPr>
          <w:sz w:val="28"/>
          <w:szCs w:val="28"/>
        </w:rPr>
        <w:t>- учебная доска;</w:t>
      </w:r>
    </w:p>
    <w:p w:rsidR="00EF6339" w:rsidRPr="009533CC" w:rsidRDefault="00BD0DD2" w:rsidP="00E11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533CC">
        <w:rPr>
          <w:sz w:val="28"/>
          <w:szCs w:val="28"/>
        </w:rPr>
        <w:t>- наглядные средства обучения (образцы деталей, модели, плакаты, измерительные инструменты)</w:t>
      </w:r>
      <w:r w:rsidR="00F112D2" w:rsidRPr="009533CC">
        <w:rPr>
          <w:sz w:val="28"/>
          <w:szCs w:val="28"/>
        </w:rPr>
        <w:t>.</w:t>
      </w:r>
    </w:p>
    <w:p w:rsidR="00EF6339" w:rsidRPr="009533CC" w:rsidRDefault="00EF6339" w:rsidP="00EA6C93">
      <w:pPr>
        <w:rPr>
          <w:b/>
          <w:bCs/>
          <w:i/>
          <w:iCs/>
          <w:sz w:val="28"/>
          <w:szCs w:val="28"/>
        </w:rPr>
      </w:pPr>
    </w:p>
    <w:p w:rsidR="00EF6339" w:rsidRPr="009533CC" w:rsidRDefault="00EF6339" w:rsidP="000E656F">
      <w:pPr>
        <w:spacing w:before="0" w:after="0" w:line="360" w:lineRule="auto"/>
        <w:rPr>
          <w:b/>
          <w:bCs/>
          <w:iCs/>
          <w:sz w:val="28"/>
          <w:szCs w:val="28"/>
        </w:rPr>
      </w:pPr>
      <w:r w:rsidRPr="009533CC">
        <w:rPr>
          <w:b/>
          <w:bCs/>
          <w:iCs/>
          <w:sz w:val="28"/>
          <w:szCs w:val="28"/>
        </w:rPr>
        <w:t>3.2. Информационное обеспечение обучения</w:t>
      </w:r>
    </w:p>
    <w:p w:rsidR="00EF6339" w:rsidRPr="009533CC" w:rsidRDefault="00EF6339" w:rsidP="000E656F">
      <w:pPr>
        <w:spacing w:before="0" w:after="0" w:line="360" w:lineRule="auto"/>
        <w:rPr>
          <w:b/>
          <w:bCs/>
          <w:iCs/>
          <w:sz w:val="28"/>
          <w:szCs w:val="28"/>
        </w:rPr>
      </w:pPr>
      <w:r w:rsidRPr="009533CC">
        <w:rPr>
          <w:b/>
          <w:bCs/>
          <w:i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EF6339" w:rsidRPr="009533CC" w:rsidRDefault="00EF6339" w:rsidP="000E656F">
      <w:pPr>
        <w:spacing w:before="0" w:after="0" w:line="360" w:lineRule="auto"/>
        <w:rPr>
          <w:b/>
          <w:bCs/>
          <w:iCs/>
          <w:sz w:val="28"/>
          <w:szCs w:val="28"/>
        </w:rPr>
      </w:pPr>
      <w:r w:rsidRPr="009533CC">
        <w:rPr>
          <w:b/>
          <w:bCs/>
          <w:iCs/>
          <w:sz w:val="28"/>
          <w:szCs w:val="28"/>
        </w:rPr>
        <w:t>Основные источники (печатные издания):</w:t>
      </w:r>
    </w:p>
    <w:p w:rsidR="004E0ACC" w:rsidRPr="004E0ACC" w:rsidRDefault="004E0ACC" w:rsidP="004E0ACC">
      <w:pPr>
        <w:numPr>
          <w:ilvl w:val="0"/>
          <w:numId w:val="20"/>
        </w:numPr>
        <w:rPr>
          <w:sz w:val="28"/>
          <w:szCs w:val="28"/>
        </w:rPr>
      </w:pPr>
      <w:r w:rsidRPr="004E0ACC">
        <w:rPr>
          <w:sz w:val="28"/>
          <w:szCs w:val="28"/>
        </w:rPr>
        <w:t>Бродский А.М. Инженерная графика. М.: Академия, 2007</w:t>
      </w:r>
    </w:p>
    <w:p w:rsidR="004E0ACC" w:rsidRPr="004E0ACC" w:rsidRDefault="004E0ACC" w:rsidP="004E0ACC">
      <w:pPr>
        <w:numPr>
          <w:ilvl w:val="0"/>
          <w:numId w:val="20"/>
        </w:numPr>
        <w:rPr>
          <w:sz w:val="28"/>
          <w:szCs w:val="28"/>
        </w:rPr>
      </w:pPr>
      <w:r w:rsidRPr="004E0ACC">
        <w:rPr>
          <w:sz w:val="28"/>
          <w:szCs w:val="28"/>
        </w:rPr>
        <w:t>Бродский А.М. Практикум по инженерной графике. М: Академия, 2009</w:t>
      </w:r>
    </w:p>
    <w:p w:rsidR="004E0ACC" w:rsidRPr="004E0ACC" w:rsidRDefault="004E0ACC" w:rsidP="004E0ACC">
      <w:pPr>
        <w:numPr>
          <w:ilvl w:val="0"/>
          <w:numId w:val="20"/>
        </w:numPr>
        <w:rPr>
          <w:b/>
          <w:bCs/>
          <w:iCs/>
          <w:sz w:val="28"/>
          <w:szCs w:val="28"/>
        </w:rPr>
      </w:pPr>
      <w:r w:rsidRPr="004E0ACC">
        <w:rPr>
          <w:sz w:val="28"/>
          <w:szCs w:val="28"/>
        </w:rPr>
        <w:t xml:space="preserve">Пучейску Ф.И. Инженерная графика./Ф.И. Пучейску, С.Н. Муравьев, Н.А. </w:t>
      </w:r>
    </w:p>
    <w:p w:rsidR="004E0ACC" w:rsidRPr="004E0ACC" w:rsidRDefault="004E0ACC" w:rsidP="004E0ACC">
      <w:pPr>
        <w:numPr>
          <w:ilvl w:val="0"/>
          <w:numId w:val="20"/>
        </w:numPr>
        <w:rPr>
          <w:b/>
          <w:bCs/>
          <w:iCs/>
          <w:sz w:val="28"/>
          <w:szCs w:val="28"/>
        </w:rPr>
      </w:pPr>
      <w:r w:rsidRPr="004E0ACC">
        <w:rPr>
          <w:sz w:val="28"/>
          <w:szCs w:val="28"/>
        </w:rPr>
        <w:t xml:space="preserve"> Чванова.- М.:Издательский центр « Академия», 2011</w:t>
      </w:r>
    </w:p>
    <w:p w:rsidR="004E0ACC" w:rsidRPr="004E0ACC" w:rsidRDefault="004E0ACC" w:rsidP="004E0ACC">
      <w:pPr>
        <w:ind w:left="720"/>
        <w:rPr>
          <w:b/>
          <w:bCs/>
          <w:iCs/>
          <w:sz w:val="28"/>
          <w:szCs w:val="28"/>
        </w:rPr>
      </w:pPr>
    </w:p>
    <w:p w:rsidR="000E656F" w:rsidRPr="009533CC" w:rsidRDefault="000E656F" w:rsidP="004E0ACC">
      <w:pPr>
        <w:ind w:left="720"/>
        <w:rPr>
          <w:b/>
          <w:bCs/>
          <w:iCs/>
          <w:sz w:val="28"/>
          <w:szCs w:val="28"/>
        </w:rPr>
      </w:pPr>
      <w:r w:rsidRPr="009533CC">
        <w:rPr>
          <w:b/>
          <w:bCs/>
          <w:iCs/>
          <w:sz w:val="28"/>
          <w:szCs w:val="28"/>
        </w:rPr>
        <w:t>Дополнительные источники (печатные издания)</w:t>
      </w:r>
    </w:p>
    <w:p w:rsidR="000E656F" w:rsidRPr="009533CC" w:rsidRDefault="000E656F" w:rsidP="000E656F">
      <w:pPr>
        <w:numPr>
          <w:ilvl w:val="0"/>
          <w:numId w:val="14"/>
        </w:numPr>
        <w:spacing w:before="0" w:after="0" w:line="360" w:lineRule="auto"/>
        <w:ind w:left="0" w:firstLine="0"/>
        <w:rPr>
          <w:bCs/>
          <w:iCs/>
          <w:sz w:val="28"/>
          <w:szCs w:val="28"/>
        </w:rPr>
      </w:pPr>
      <w:r w:rsidRPr="009533CC">
        <w:rPr>
          <w:bCs/>
          <w:iCs/>
          <w:sz w:val="28"/>
          <w:szCs w:val="28"/>
        </w:rPr>
        <w:t>Бродский, А.М. Черчение (металлообработка): учебник для НПО / А.М. Бродский, Э.М. Фазлулин, В.А. Халдинов. – 8-е изд., стер. – М.: Академия, 2011. – 400с. – (Начальное профессиональное образование)</w:t>
      </w:r>
    </w:p>
    <w:p w:rsidR="000E656F" w:rsidRPr="009533CC" w:rsidRDefault="005438D7" w:rsidP="000E656F">
      <w:pPr>
        <w:numPr>
          <w:ilvl w:val="0"/>
          <w:numId w:val="14"/>
        </w:numPr>
        <w:spacing w:before="0" w:after="0" w:line="360" w:lineRule="auto"/>
        <w:ind w:left="0" w:firstLine="0"/>
        <w:rPr>
          <w:bCs/>
          <w:iCs/>
          <w:sz w:val="28"/>
          <w:szCs w:val="28"/>
        </w:rPr>
      </w:pPr>
      <w:r w:rsidRPr="009533CC">
        <w:rPr>
          <w:bCs/>
          <w:iCs/>
          <w:sz w:val="28"/>
          <w:szCs w:val="28"/>
        </w:rPr>
        <w:t>Куликов, В.П. Инженерная графика: учебник для СПО / В.П. Куликов, А.В. Кузин, В.М. Демин. – М.: ФОРУМ – ИНФРА-М, 2006. – 368с. – (Профессиональное образование)</w:t>
      </w:r>
    </w:p>
    <w:p w:rsidR="005438D7" w:rsidRPr="009533CC" w:rsidRDefault="005438D7" w:rsidP="000E656F">
      <w:pPr>
        <w:numPr>
          <w:ilvl w:val="0"/>
          <w:numId w:val="14"/>
        </w:numPr>
        <w:spacing w:before="0" w:after="0" w:line="360" w:lineRule="auto"/>
        <w:ind w:left="0" w:firstLine="0"/>
        <w:rPr>
          <w:bCs/>
          <w:iCs/>
          <w:sz w:val="28"/>
          <w:szCs w:val="28"/>
        </w:rPr>
      </w:pPr>
      <w:r w:rsidRPr="009533CC">
        <w:rPr>
          <w:bCs/>
          <w:iCs/>
          <w:sz w:val="28"/>
          <w:szCs w:val="28"/>
        </w:rPr>
        <w:lastRenderedPageBreak/>
        <w:t>Чекмарев, А.А. Справочник по черчению: учеб. пособие для СПО / А.А. Чекмарев, В.К. Осипов – 4-е изд., стер. – М.: Академия, 2008. – 336с. – (Среднее профессиональное образование)</w:t>
      </w:r>
    </w:p>
    <w:p w:rsidR="005438D7" w:rsidRPr="009533CC" w:rsidRDefault="005438D7" w:rsidP="005438D7">
      <w:pPr>
        <w:numPr>
          <w:ilvl w:val="0"/>
          <w:numId w:val="14"/>
        </w:numPr>
        <w:spacing w:before="0" w:after="0" w:line="360" w:lineRule="auto"/>
        <w:ind w:left="426"/>
        <w:rPr>
          <w:bCs/>
          <w:iCs/>
          <w:sz w:val="28"/>
          <w:szCs w:val="28"/>
        </w:rPr>
      </w:pPr>
      <w:r w:rsidRPr="009533CC">
        <w:rPr>
          <w:bCs/>
          <w:iCs/>
          <w:sz w:val="28"/>
          <w:szCs w:val="28"/>
        </w:rPr>
        <w:t>использование БД Электронно-библиотечной системы IPRbooks (www.iprbookshop.ru) Разделы ОКСО: 08 Техника  технологии строительства</w:t>
      </w:r>
    </w:p>
    <w:p w:rsidR="00EF6339" w:rsidRPr="009533CC" w:rsidRDefault="00EF6339" w:rsidP="00E11DBD">
      <w:pPr>
        <w:pStyle w:val="aa"/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9533CC">
        <w:rPr>
          <w:rFonts w:ascii="Times New Roman" w:hAnsi="Times New Roman"/>
          <w:sz w:val="28"/>
          <w:szCs w:val="28"/>
        </w:rPr>
        <w:t>Перечень сайтов   сети Интернет:</w:t>
      </w:r>
    </w:p>
    <w:p w:rsidR="005438D7" w:rsidRPr="009533CC" w:rsidRDefault="005438D7" w:rsidP="005438D7">
      <w:pPr>
        <w:pStyle w:val="aa"/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9533CC">
        <w:rPr>
          <w:rFonts w:ascii="Times New Roman" w:hAnsi="Times New Roman"/>
        </w:rPr>
        <w:t>1.</w:t>
      </w:r>
      <w:r w:rsidRPr="009533CC">
        <w:rPr>
          <w:rFonts w:ascii="Times New Roman" w:hAnsi="Times New Roman"/>
        </w:rPr>
        <w:tab/>
      </w:r>
      <w:r w:rsidRPr="009533CC">
        <w:rPr>
          <w:rFonts w:ascii="Times New Roman" w:hAnsi="Times New Roman"/>
          <w:sz w:val="28"/>
          <w:szCs w:val="28"/>
        </w:rPr>
        <w:t>ЕСКД – Режим доступа: http://robot.bmstu.ru/files/GOST/gost-eskd.html (</w:t>
      </w:r>
      <w:r w:rsidR="00FE4E1D" w:rsidRPr="009533CC">
        <w:rPr>
          <w:rFonts w:ascii="Times New Roman" w:hAnsi="Times New Roman"/>
          <w:sz w:val="28"/>
          <w:szCs w:val="28"/>
        </w:rPr>
        <w:t>13.03.17)</w:t>
      </w:r>
    </w:p>
    <w:p w:rsidR="005438D7" w:rsidRPr="009533CC" w:rsidRDefault="005438D7" w:rsidP="005438D7">
      <w:pPr>
        <w:pStyle w:val="aa"/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9533CC">
        <w:rPr>
          <w:rFonts w:ascii="Times New Roman" w:hAnsi="Times New Roman"/>
          <w:sz w:val="28"/>
          <w:szCs w:val="28"/>
        </w:rPr>
        <w:t>2.</w:t>
      </w:r>
      <w:r w:rsidRPr="009533CC">
        <w:rPr>
          <w:rFonts w:ascii="Times New Roman" w:hAnsi="Times New Roman"/>
          <w:sz w:val="28"/>
          <w:szCs w:val="28"/>
        </w:rPr>
        <w:tab/>
        <w:t xml:space="preserve">ЕСТД – Режим доступа: http://www.i-mash.ru/sm/sistemy-      dokumentacii/edinaja-sistema-tekhnologicheskojj-dokumentacii/ </w:t>
      </w:r>
      <w:r w:rsidR="00FE4E1D" w:rsidRPr="009533CC">
        <w:rPr>
          <w:rFonts w:ascii="Times New Roman" w:hAnsi="Times New Roman"/>
          <w:sz w:val="28"/>
          <w:szCs w:val="28"/>
        </w:rPr>
        <w:t>(13.03.17)</w:t>
      </w:r>
    </w:p>
    <w:p w:rsidR="00EF6339" w:rsidRPr="009533CC" w:rsidRDefault="00EF6339" w:rsidP="00EA6C93">
      <w:pPr>
        <w:rPr>
          <w:b/>
          <w:bCs/>
          <w:iCs/>
          <w:sz w:val="28"/>
          <w:szCs w:val="28"/>
        </w:rPr>
      </w:pPr>
      <w:r w:rsidRPr="009533CC">
        <w:rPr>
          <w:b/>
          <w:bCs/>
          <w:iCs/>
          <w:sz w:val="28"/>
          <w:szCs w:val="28"/>
        </w:rPr>
        <w:t>3.3. Организация образовательного процесса</w:t>
      </w:r>
    </w:p>
    <w:p w:rsidR="00EF6339" w:rsidRPr="009533CC" w:rsidRDefault="00EF6339" w:rsidP="00777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533CC">
        <w:rPr>
          <w:sz w:val="28"/>
          <w:szCs w:val="28"/>
        </w:rPr>
        <w:t>Связь с дисциплинами:</w:t>
      </w:r>
    </w:p>
    <w:p w:rsidR="00FE4E1D" w:rsidRPr="009533CC" w:rsidRDefault="00FE4E1D" w:rsidP="00777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533CC">
        <w:rPr>
          <w:sz w:val="28"/>
          <w:szCs w:val="28"/>
        </w:rPr>
        <w:t>ОП 02 Техническая механика</w:t>
      </w:r>
    </w:p>
    <w:p w:rsidR="00EF6339" w:rsidRPr="009533CC" w:rsidRDefault="00FE4E1D" w:rsidP="00777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533CC">
        <w:rPr>
          <w:sz w:val="28"/>
          <w:szCs w:val="28"/>
        </w:rPr>
        <w:t>ОП 06 Информационные технологии в профессиональной деятельности</w:t>
      </w:r>
    </w:p>
    <w:p w:rsidR="00EF6339" w:rsidRPr="009533CC" w:rsidRDefault="00EF6339" w:rsidP="00777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533CC">
        <w:rPr>
          <w:sz w:val="28"/>
          <w:szCs w:val="28"/>
        </w:rPr>
        <w:t>Связь с профессиональными модулями:</w:t>
      </w:r>
    </w:p>
    <w:p w:rsidR="00EF6339" w:rsidRPr="009533CC" w:rsidRDefault="00EF6339" w:rsidP="00777686">
      <w:pPr>
        <w:jc w:val="both"/>
        <w:rPr>
          <w:sz w:val="28"/>
          <w:szCs w:val="28"/>
        </w:rPr>
      </w:pPr>
      <w:r w:rsidRPr="009533CC">
        <w:rPr>
          <w:sz w:val="28"/>
          <w:szCs w:val="28"/>
        </w:rPr>
        <w:t>ПМ .01 Техническое обслуживание и ремонт автотранспортных средств</w:t>
      </w:r>
      <w:r w:rsidR="00C56851" w:rsidRPr="009533CC">
        <w:rPr>
          <w:sz w:val="28"/>
          <w:szCs w:val="28"/>
        </w:rPr>
        <w:t>,</w:t>
      </w:r>
    </w:p>
    <w:p w:rsidR="00C56851" w:rsidRPr="009533CC" w:rsidRDefault="00C56851" w:rsidP="00C56851">
      <w:pPr>
        <w:jc w:val="both"/>
        <w:rPr>
          <w:sz w:val="28"/>
          <w:szCs w:val="28"/>
        </w:rPr>
      </w:pPr>
      <w:r w:rsidRPr="009533CC">
        <w:rPr>
          <w:sz w:val="28"/>
          <w:szCs w:val="28"/>
        </w:rPr>
        <w:t>ПМ 2. «Организация процессов по техническому обслуживанию и ремонту</w:t>
      </w:r>
    </w:p>
    <w:p w:rsidR="00C56851" w:rsidRPr="009533CC" w:rsidRDefault="00C56851" w:rsidP="00C56851">
      <w:pPr>
        <w:jc w:val="both"/>
        <w:rPr>
          <w:sz w:val="28"/>
          <w:szCs w:val="28"/>
        </w:rPr>
      </w:pPr>
      <w:r w:rsidRPr="009533CC">
        <w:rPr>
          <w:sz w:val="28"/>
          <w:szCs w:val="28"/>
        </w:rPr>
        <w:t>автомобилей»,</w:t>
      </w:r>
    </w:p>
    <w:p w:rsidR="000F6B03" w:rsidRPr="009533CC" w:rsidRDefault="000F6B03" w:rsidP="000F6B03">
      <w:pPr>
        <w:jc w:val="both"/>
        <w:rPr>
          <w:sz w:val="28"/>
          <w:szCs w:val="28"/>
        </w:rPr>
      </w:pPr>
      <w:r w:rsidRPr="009533CC">
        <w:rPr>
          <w:sz w:val="28"/>
          <w:szCs w:val="28"/>
        </w:rPr>
        <w:t>ПМ 3. «Организация процессов модернизации и модификации автотранспортных</w:t>
      </w:r>
    </w:p>
    <w:p w:rsidR="00C56851" w:rsidRPr="009533CC" w:rsidRDefault="000F6B03" w:rsidP="00C56851">
      <w:pPr>
        <w:jc w:val="both"/>
        <w:rPr>
          <w:sz w:val="28"/>
          <w:szCs w:val="28"/>
        </w:rPr>
      </w:pPr>
      <w:r w:rsidRPr="009533CC">
        <w:rPr>
          <w:sz w:val="28"/>
          <w:szCs w:val="28"/>
        </w:rPr>
        <w:t>средств».</w:t>
      </w:r>
    </w:p>
    <w:p w:rsidR="004E0ACC" w:rsidRPr="004E0ACC" w:rsidRDefault="00826F10" w:rsidP="004E0ACC">
      <w:pPr>
        <w:autoSpaceDE w:val="0"/>
        <w:autoSpaceDN w:val="0"/>
        <w:adjustRightInd w:val="0"/>
        <w:spacing w:before="0" w:after="0"/>
        <w:ind w:firstLine="708"/>
        <w:jc w:val="both"/>
        <w:rPr>
          <w:bCs/>
          <w:sz w:val="28"/>
          <w:szCs w:val="28"/>
        </w:rPr>
      </w:pPr>
      <w:r w:rsidRPr="004E0ACC">
        <w:rPr>
          <w:sz w:val="28"/>
          <w:szCs w:val="28"/>
        </w:rPr>
        <w:t xml:space="preserve">   </w:t>
      </w:r>
      <w:r w:rsidR="004E0ACC" w:rsidRPr="004E0ACC">
        <w:rPr>
          <w:bCs/>
          <w:sz w:val="28"/>
          <w:szCs w:val="28"/>
        </w:rPr>
        <w:t>Учебные занятия в колледже проводятся по расписанию в соответствии с утвержденными учебными планами, рабочими программами реализуемые в соответствии с Федеральным государственным образовательным стандартом среднего профессионального образования (ФГОС СПО). Основу организации учебного процесса составляет график учебного процесса. Расписание учебных занятий, наряду с учебным планом и программами – основной документ регулирующий организацию учебного процесса в колледже.</w:t>
      </w:r>
    </w:p>
    <w:p w:rsidR="004E0ACC" w:rsidRPr="004E0ACC" w:rsidRDefault="004E0ACC" w:rsidP="004E0ACC">
      <w:pPr>
        <w:autoSpaceDE w:val="0"/>
        <w:autoSpaceDN w:val="0"/>
        <w:adjustRightInd w:val="0"/>
        <w:spacing w:before="0" w:after="0"/>
        <w:ind w:firstLine="708"/>
        <w:jc w:val="both"/>
        <w:rPr>
          <w:bCs/>
          <w:sz w:val="28"/>
          <w:szCs w:val="28"/>
        </w:rPr>
      </w:pPr>
      <w:r w:rsidRPr="004E0ACC">
        <w:rPr>
          <w:bCs/>
          <w:sz w:val="28"/>
          <w:szCs w:val="28"/>
        </w:rPr>
        <w:t xml:space="preserve">Продолжительность учебных занятий составляет 45 минут, продолжительность одного вида занятий (лекция, практическое занятие  и т.п.) составляет, как правило, два академических часа. </w:t>
      </w:r>
    </w:p>
    <w:p w:rsidR="00EF6339" w:rsidRPr="004E0ACC" w:rsidRDefault="00EF6339" w:rsidP="004E0ACC">
      <w:pPr>
        <w:pStyle w:val="ad"/>
        <w:spacing w:before="0" w:beforeAutospacing="0" w:after="0" w:afterAutospacing="0" w:line="360" w:lineRule="auto"/>
        <w:rPr>
          <w:b/>
          <w:bCs/>
          <w:i/>
          <w:iCs/>
          <w:lang w:val="ru-RU"/>
        </w:rPr>
      </w:pPr>
    </w:p>
    <w:p w:rsidR="00EF6339" w:rsidRPr="009533CC" w:rsidRDefault="00EF6339" w:rsidP="00FE4E1D">
      <w:pPr>
        <w:spacing w:before="0" w:after="0" w:line="360" w:lineRule="auto"/>
        <w:rPr>
          <w:b/>
          <w:bCs/>
          <w:iCs/>
          <w:sz w:val="28"/>
          <w:szCs w:val="28"/>
        </w:rPr>
      </w:pPr>
      <w:r w:rsidRPr="009533CC">
        <w:rPr>
          <w:b/>
          <w:bCs/>
          <w:iCs/>
          <w:sz w:val="28"/>
          <w:szCs w:val="28"/>
        </w:rPr>
        <w:t>3.4. Кадровое обеспечение образовательного процесса</w:t>
      </w:r>
    </w:p>
    <w:p w:rsidR="00EF6339" w:rsidRPr="009533CC" w:rsidRDefault="00EF6339" w:rsidP="00FE4E1D">
      <w:pPr>
        <w:spacing w:before="0" w:after="0" w:line="360" w:lineRule="auto"/>
        <w:rPr>
          <w:sz w:val="28"/>
          <w:szCs w:val="28"/>
        </w:rPr>
      </w:pPr>
      <w:r w:rsidRPr="009533CC">
        <w:rPr>
          <w:sz w:val="28"/>
          <w:szCs w:val="28"/>
        </w:rPr>
        <w:t>Требования к квалификации педагогических кадров.</w:t>
      </w:r>
    </w:p>
    <w:p w:rsidR="00EF6339" w:rsidRPr="009533CC" w:rsidRDefault="00EF6339" w:rsidP="00FE4E1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9533CC">
        <w:rPr>
          <w:sz w:val="28"/>
          <w:szCs w:val="28"/>
        </w:rPr>
        <w:t>Квалификация педагогических работников должна отвечать квалификационным требованиям, указанным в профессиональном стандарте "Педагог профессионального обучения, профессионального образования и дополнительного профессионального образования".</w:t>
      </w:r>
    </w:p>
    <w:p w:rsidR="00EF6339" w:rsidRPr="009533CC" w:rsidRDefault="00EF6339" w:rsidP="00FE4E1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9533CC">
        <w:rPr>
          <w:sz w:val="28"/>
          <w:szCs w:val="28"/>
        </w:rPr>
        <w:t>Педагогические работники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</w:t>
      </w:r>
    </w:p>
    <w:p w:rsidR="00EF6339" w:rsidRPr="009533CC" w:rsidRDefault="00EF6339" w:rsidP="00EA6C93"/>
    <w:p w:rsidR="00EF6339" w:rsidRPr="009533CC" w:rsidRDefault="00893939" w:rsidP="00893939">
      <w:pPr>
        <w:pStyle w:val="a6"/>
        <w:spacing w:before="0" w:after="200" w:line="276" w:lineRule="auto"/>
        <w:ind w:left="284"/>
        <w:jc w:val="center"/>
        <w:rPr>
          <w:b/>
          <w:bCs/>
          <w:iCs/>
        </w:rPr>
      </w:pPr>
      <w:r w:rsidRPr="009533CC">
        <w:rPr>
          <w:b/>
          <w:bCs/>
          <w:iCs/>
        </w:rPr>
        <w:t>4</w:t>
      </w:r>
      <w:r w:rsidR="00F24F16" w:rsidRPr="009533CC">
        <w:rPr>
          <w:b/>
          <w:bCs/>
          <w:i/>
          <w:iCs/>
        </w:rPr>
        <w:t>.</w:t>
      </w:r>
      <w:r w:rsidR="00EF6339" w:rsidRPr="009533CC">
        <w:rPr>
          <w:b/>
          <w:bCs/>
          <w:iCs/>
        </w:rPr>
        <w:t>КОНТРОЛЬ И ОЦЕНКА РЕЗУЛЬТАТОВ ОСВОЕНИЯ УЧЕБНОЙ ДИСЦИПЛИНЫ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1"/>
        <w:gridCol w:w="2935"/>
        <w:gridCol w:w="2801"/>
      </w:tblGrid>
      <w:tr w:rsidR="00FE4E1D" w:rsidRPr="009533CC" w:rsidTr="00E95842">
        <w:tc>
          <w:tcPr>
            <w:tcW w:w="1912" w:type="pct"/>
          </w:tcPr>
          <w:p w:rsidR="00FE4E1D" w:rsidRPr="009533CC" w:rsidRDefault="00FE4E1D" w:rsidP="00FE4E1D">
            <w:pPr>
              <w:rPr>
                <w:b/>
                <w:bCs/>
                <w:i/>
                <w:iCs/>
              </w:rPr>
            </w:pPr>
            <w:r w:rsidRPr="009533CC">
              <w:rPr>
                <w:b/>
                <w:bCs/>
                <w:i/>
                <w:iCs/>
              </w:rPr>
              <w:t>Результаты обучения</w:t>
            </w:r>
          </w:p>
        </w:tc>
        <w:tc>
          <w:tcPr>
            <w:tcW w:w="1580" w:type="pct"/>
          </w:tcPr>
          <w:p w:rsidR="00FE4E1D" w:rsidRPr="009533CC" w:rsidRDefault="00FA35C7" w:rsidP="00FE4E1D">
            <w:pPr>
              <w:rPr>
                <w:b/>
                <w:bCs/>
                <w:i/>
                <w:iCs/>
              </w:rPr>
            </w:pPr>
            <w:r w:rsidRPr="009533CC">
              <w:rPr>
                <w:b/>
                <w:bCs/>
                <w:i/>
                <w:iCs/>
              </w:rPr>
              <w:t>Критерии оценки</w:t>
            </w:r>
          </w:p>
        </w:tc>
        <w:tc>
          <w:tcPr>
            <w:tcW w:w="1508" w:type="pct"/>
          </w:tcPr>
          <w:p w:rsidR="00FE4E1D" w:rsidRPr="009533CC" w:rsidRDefault="00FE4E1D" w:rsidP="00FE4E1D">
            <w:pPr>
              <w:rPr>
                <w:b/>
                <w:bCs/>
                <w:i/>
                <w:iCs/>
              </w:rPr>
            </w:pPr>
            <w:r w:rsidRPr="009533CC">
              <w:rPr>
                <w:b/>
                <w:bCs/>
                <w:i/>
                <w:iCs/>
              </w:rPr>
              <w:t>Формы и методы оценки</w:t>
            </w:r>
          </w:p>
        </w:tc>
      </w:tr>
      <w:tr w:rsidR="0072048F" w:rsidRPr="009533CC" w:rsidTr="00E95842">
        <w:tc>
          <w:tcPr>
            <w:tcW w:w="1912" w:type="pct"/>
          </w:tcPr>
          <w:p w:rsidR="0072048F" w:rsidRPr="009533CC" w:rsidRDefault="0072048F" w:rsidP="00FD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9533CC">
              <w:rPr>
                <w:bCs/>
                <w:iCs/>
              </w:rPr>
              <w:t>В результате освоения дисциплины обучающийся должен знать:</w:t>
            </w:r>
          </w:p>
          <w:p w:rsidR="0072048F" w:rsidRPr="009533CC" w:rsidRDefault="0072048F" w:rsidP="00FD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rPr>
                <w:bCs/>
                <w:iCs/>
              </w:rPr>
            </w:pPr>
            <w:r w:rsidRPr="009533CC">
              <w:rPr>
                <w:bCs/>
                <w:iCs/>
              </w:rPr>
              <w:t>- основные правила построения чертежей и схем;</w:t>
            </w:r>
          </w:p>
          <w:p w:rsidR="0072048F" w:rsidRPr="009533CC" w:rsidRDefault="0072048F" w:rsidP="00FD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</w:p>
          <w:p w:rsidR="0072048F" w:rsidRPr="009533CC" w:rsidRDefault="0072048F" w:rsidP="00FD2C28">
            <w:pPr>
              <w:rPr>
                <w:bCs/>
                <w:iCs/>
              </w:rPr>
            </w:pPr>
          </w:p>
        </w:tc>
        <w:tc>
          <w:tcPr>
            <w:tcW w:w="1580" w:type="pct"/>
          </w:tcPr>
          <w:p w:rsidR="00A80EE6" w:rsidRPr="009533CC" w:rsidRDefault="00A80EE6" w:rsidP="00A80EE6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«5»</w:t>
            </w:r>
            <w:r w:rsidRPr="009533CC">
              <w:rPr>
                <w:bCs/>
                <w:iCs/>
              </w:rPr>
              <w:t xml:space="preserve"> ставится, если соблюдены все требования и нормы стандартов ЕСКД. Знание программного материала, соответствующего тематике че</w:t>
            </w:r>
            <w:r w:rsidR="00894932" w:rsidRPr="009533CC">
              <w:rPr>
                <w:bCs/>
                <w:iCs/>
              </w:rPr>
              <w:t>ртежа. Свободное чтение чертежа, схемы.</w:t>
            </w:r>
            <w:r w:rsidRPr="009533CC">
              <w:rPr>
                <w:bCs/>
                <w:iCs/>
              </w:rPr>
              <w:t xml:space="preserve"> Свободное владение терминологией.</w:t>
            </w:r>
          </w:p>
          <w:p w:rsidR="00A80EE6" w:rsidRPr="009533CC" w:rsidRDefault="00A80EE6" w:rsidP="00A80EE6">
            <w:pPr>
              <w:rPr>
                <w:bCs/>
                <w:iCs/>
              </w:rPr>
            </w:pPr>
            <w:r w:rsidRPr="009533CC">
              <w:rPr>
                <w:bCs/>
                <w:iCs/>
              </w:rPr>
              <w:t>Тщательная разработка чертежа,</w:t>
            </w:r>
            <w:r w:rsidR="00894932" w:rsidRPr="009533CC">
              <w:rPr>
                <w:bCs/>
                <w:iCs/>
              </w:rPr>
              <w:t xml:space="preserve"> схемы. В</w:t>
            </w:r>
            <w:r w:rsidRPr="009533CC">
              <w:rPr>
                <w:bCs/>
                <w:iCs/>
              </w:rPr>
              <w:t>ысокое качество графического исполнения и оформления, отсутствие ошибок.</w:t>
            </w:r>
          </w:p>
          <w:p w:rsidR="00A80EE6" w:rsidRPr="009533CC" w:rsidRDefault="00A80EE6" w:rsidP="00A80EE6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«4»</w:t>
            </w:r>
            <w:r w:rsidRPr="009533CC">
              <w:rPr>
                <w:bCs/>
                <w:iCs/>
              </w:rPr>
              <w:t xml:space="preserve"> -  твердое усвоение программного </w:t>
            </w:r>
            <w:r w:rsidRPr="009533CC">
              <w:rPr>
                <w:bCs/>
                <w:iCs/>
              </w:rPr>
              <w:lastRenderedPageBreak/>
              <w:t xml:space="preserve">материала по тематике чертежа. Знание положений большинства стандартов ЕСКД. Правильное чтение </w:t>
            </w:r>
            <w:r w:rsidR="00894932" w:rsidRPr="009533CC">
              <w:rPr>
                <w:bCs/>
                <w:iCs/>
              </w:rPr>
              <w:t>чертежа, схемы.</w:t>
            </w:r>
            <w:r w:rsidRPr="009533CC">
              <w:rPr>
                <w:bCs/>
                <w:iCs/>
              </w:rPr>
              <w:t xml:space="preserve"> Свободное владение терминологией. Уверенные и правильные ответы на вопросы преподавателя. Соответствие чертежа требованиям и нормам стандартов ЕСКД. Достаточно качественное графическое исполнение и оформление чертежа</w:t>
            </w:r>
            <w:r w:rsidR="00894932" w:rsidRPr="009533CC">
              <w:rPr>
                <w:bCs/>
                <w:iCs/>
              </w:rPr>
              <w:t>, схемы</w:t>
            </w:r>
            <w:r w:rsidRPr="009533CC">
              <w:rPr>
                <w:bCs/>
                <w:iCs/>
              </w:rPr>
              <w:t xml:space="preserve"> при наличии несущественных, легко исправимых недочетов и негрубых ошибок.</w:t>
            </w:r>
          </w:p>
          <w:p w:rsidR="00A80EE6" w:rsidRPr="009533CC" w:rsidRDefault="00A80EE6" w:rsidP="00A80EE6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«3»</w:t>
            </w:r>
            <w:r w:rsidRPr="009533CC">
              <w:rPr>
                <w:bCs/>
                <w:iCs/>
              </w:rPr>
              <w:t xml:space="preserve"> - знание основного программного материала по тематике чертежа. Знание только основных стандартов ЕСКД. </w:t>
            </w:r>
            <w:r w:rsidR="00894932" w:rsidRPr="009533CC">
              <w:rPr>
                <w:bCs/>
                <w:iCs/>
              </w:rPr>
              <w:t xml:space="preserve">Неуверенное чтение чертежа, схемы. </w:t>
            </w:r>
            <w:r w:rsidRPr="009533CC">
              <w:rPr>
                <w:bCs/>
                <w:iCs/>
              </w:rPr>
              <w:t xml:space="preserve">Неуверенное владение терминологией. Требуется помощь преподавателя. </w:t>
            </w:r>
            <w:r w:rsidR="00894932" w:rsidRPr="009533CC">
              <w:rPr>
                <w:bCs/>
                <w:iCs/>
              </w:rPr>
              <w:t>С</w:t>
            </w:r>
            <w:r w:rsidRPr="009533CC">
              <w:rPr>
                <w:bCs/>
                <w:iCs/>
              </w:rPr>
              <w:t xml:space="preserve">облюдены </w:t>
            </w:r>
            <w:r w:rsidR="00894932" w:rsidRPr="009533CC">
              <w:rPr>
                <w:bCs/>
                <w:iCs/>
              </w:rPr>
              <w:t xml:space="preserve">не все </w:t>
            </w:r>
            <w:r w:rsidRPr="009533CC">
              <w:rPr>
                <w:bCs/>
                <w:iCs/>
              </w:rPr>
              <w:t xml:space="preserve">стандарты при выполнении и оформлении чертежа, </w:t>
            </w:r>
            <w:r w:rsidR="00894932" w:rsidRPr="009533CC">
              <w:rPr>
                <w:bCs/>
                <w:iCs/>
              </w:rPr>
              <w:t xml:space="preserve">схемы, </w:t>
            </w:r>
            <w:r w:rsidRPr="009533CC">
              <w:rPr>
                <w:bCs/>
                <w:iCs/>
              </w:rPr>
              <w:t>наличи</w:t>
            </w:r>
            <w:r w:rsidR="00894932" w:rsidRPr="009533CC">
              <w:rPr>
                <w:bCs/>
                <w:iCs/>
              </w:rPr>
              <w:t>е</w:t>
            </w:r>
            <w:r w:rsidRPr="009533CC">
              <w:rPr>
                <w:bCs/>
                <w:iCs/>
              </w:rPr>
              <w:t xml:space="preserve"> грубых ошибок. Частичное устранение ошибок и погрешностей после замечаний преподавателя. </w:t>
            </w:r>
          </w:p>
          <w:p w:rsidR="00A80EE6" w:rsidRPr="009533CC" w:rsidRDefault="00A80EE6" w:rsidP="00A80EE6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«2»</w:t>
            </w:r>
            <w:r w:rsidRPr="009533CC">
              <w:rPr>
                <w:bCs/>
                <w:iCs/>
              </w:rPr>
              <w:t xml:space="preserve"> - незнание или непонимание большей или наиболее важной части программного материала. Незнание большинства стандартов ЕСКД. Чтение чертежа</w:t>
            </w:r>
            <w:r w:rsidR="00894932" w:rsidRPr="009533CC">
              <w:rPr>
                <w:bCs/>
                <w:iCs/>
              </w:rPr>
              <w:t>, схемы</w:t>
            </w:r>
            <w:r w:rsidRPr="009533CC">
              <w:rPr>
                <w:bCs/>
                <w:iCs/>
              </w:rPr>
              <w:t xml:space="preserve"> вызывает затруднения. </w:t>
            </w:r>
            <w:r w:rsidRPr="009533CC">
              <w:rPr>
                <w:bCs/>
                <w:iCs/>
              </w:rPr>
              <w:lastRenderedPageBreak/>
              <w:t>Непоследовательн</w:t>
            </w:r>
            <w:r w:rsidR="00894932" w:rsidRPr="009533CC">
              <w:rPr>
                <w:bCs/>
                <w:iCs/>
              </w:rPr>
              <w:t>ая поверхностная защита чертежа, схемы.</w:t>
            </w:r>
            <w:r w:rsidRPr="009533CC">
              <w:rPr>
                <w:bCs/>
                <w:iCs/>
              </w:rPr>
              <w:t xml:space="preserve"> Незнание терминологии. Неправильные ответы на вопросы преподавателя.</w:t>
            </w:r>
          </w:p>
          <w:p w:rsidR="00A80EE6" w:rsidRPr="009533CC" w:rsidRDefault="00A80EE6" w:rsidP="00A80EE6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533CC">
              <w:rPr>
                <w:bCs/>
                <w:iCs/>
              </w:rPr>
              <w:t>Несоответствие чертежа</w:t>
            </w:r>
            <w:r w:rsidR="00894932" w:rsidRPr="009533CC">
              <w:rPr>
                <w:bCs/>
                <w:iCs/>
              </w:rPr>
              <w:t>, схемы</w:t>
            </w:r>
            <w:r w:rsidRPr="009533CC">
              <w:rPr>
                <w:bCs/>
                <w:iCs/>
              </w:rPr>
              <w:t xml:space="preserve"> требованиям и нормам стандартов ЕСКД. Низкое качество графического исполнения и оформления чертежа. Наличие на</w:t>
            </w:r>
          </w:p>
          <w:p w:rsidR="0072048F" w:rsidRPr="009533CC" w:rsidRDefault="00A80EE6" w:rsidP="00A80EE6">
            <w:pPr>
              <w:rPr>
                <w:bCs/>
                <w:iCs/>
              </w:rPr>
            </w:pPr>
            <w:r w:rsidRPr="009533CC">
              <w:rPr>
                <w:bCs/>
                <w:iCs/>
              </w:rPr>
              <w:t>чертеже существенных и грубых ошибок. Исправление чертежа только с помощью преподавателя.</w:t>
            </w:r>
          </w:p>
        </w:tc>
        <w:tc>
          <w:tcPr>
            <w:tcW w:w="1508" w:type="pct"/>
          </w:tcPr>
          <w:p w:rsidR="0072048F" w:rsidRPr="009533CC" w:rsidRDefault="0072048F" w:rsidP="00FD2C28"/>
        </w:tc>
      </w:tr>
      <w:tr w:rsidR="0072048F" w:rsidRPr="009533CC" w:rsidTr="00E95842">
        <w:tc>
          <w:tcPr>
            <w:tcW w:w="1912" w:type="pct"/>
          </w:tcPr>
          <w:p w:rsidR="0072048F" w:rsidRPr="009533CC" w:rsidRDefault="0072048F" w:rsidP="00FD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jc w:val="both"/>
            </w:pPr>
            <w:r w:rsidRPr="009533CC">
              <w:lastRenderedPageBreak/>
              <w:t>- способы графического представления пространственных образов;</w:t>
            </w:r>
          </w:p>
          <w:p w:rsidR="0072048F" w:rsidRPr="009533CC" w:rsidRDefault="0072048F" w:rsidP="00FD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</w:p>
        </w:tc>
        <w:tc>
          <w:tcPr>
            <w:tcW w:w="1580" w:type="pct"/>
          </w:tcPr>
          <w:p w:rsidR="00A80EE6" w:rsidRPr="009533CC" w:rsidRDefault="00A80EE6" w:rsidP="00A80EE6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«5»</w:t>
            </w:r>
            <w:r w:rsidRPr="009533CC">
              <w:rPr>
                <w:bCs/>
                <w:iCs/>
              </w:rPr>
              <w:t xml:space="preserve"> ставится, если соблюдены все требования и нормы стандартов ЕСКД. Знание программного материала, соответствующего тематике чертежа. Свободное чтение чертежа. Свободное владение терминологией.</w:t>
            </w:r>
          </w:p>
          <w:p w:rsidR="00A80EE6" w:rsidRPr="009533CC" w:rsidRDefault="00A80EE6" w:rsidP="00A80EE6">
            <w:pPr>
              <w:rPr>
                <w:bCs/>
                <w:iCs/>
              </w:rPr>
            </w:pPr>
            <w:r w:rsidRPr="009533CC">
              <w:rPr>
                <w:bCs/>
                <w:iCs/>
              </w:rPr>
              <w:t>Тщательная разработка чертежа, высокое качество его графического исполнения и оформления, отсутствие ошибок.</w:t>
            </w:r>
          </w:p>
          <w:p w:rsidR="00A80EE6" w:rsidRPr="009533CC" w:rsidRDefault="00A80EE6" w:rsidP="00A80EE6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«4»</w:t>
            </w:r>
            <w:r w:rsidRPr="009533CC">
              <w:rPr>
                <w:bCs/>
                <w:iCs/>
              </w:rPr>
              <w:t xml:space="preserve"> -  твердое усвоение программного материала по тематике чертежа. Знание положений большинства стандартов ЕСКД. Правильное чтение чертежа. Свободное владение терминологией. Уверенные и правильные ответы на вопросы преподавателя. Соответствие чертежа требованиям и нормам </w:t>
            </w:r>
            <w:r w:rsidRPr="009533CC">
              <w:rPr>
                <w:bCs/>
                <w:iCs/>
              </w:rPr>
              <w:lastRenderedPageBreak/>
              <w:t>стандартов ЕСКД. Достаточно качественное графическое исполнение и оформление чертежа при наличии несущественных, легко исправимых недочетов и негрубых ошибок.</w:t>
            </w:r>
          </w:p>
          <w:p w:rsidR="00A80EE6" w:rsidRPr="009533CC" w:rsidRDefault="00A80EE6" w:rsidP="00A80EE6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«3»</w:t>
            </w:r>
            <w:r w:rsidRPr="009533CC">
              <w:rPr>
                <w:bCs/>
                <w:iCs/>
              </w:rPr>
              <w:t xml:space="preserve"> - знание основного программного материала по тематике чертежа. Знание только основных стандартов ЕСКД. Неуверенное чтение чертежа. Неуверенное владение терминологией. Требуется помощь преподавателя. Не все соблюдены стандарты при выполнении и оформлении чертежа, имеются ошибки в построениях, существенно искажающие результат решения задачи, в которых форма и размеры изображаемых деталей раскрыты недостаточно, качество графики не в полной мере соответствует требования соответствующих стандартов. </w:t>
            </w:r>
          </w:p>
          <w:p w:rsidR="00A80EE6" w:rsidRPr="009533CC" w:rsidRDefault="00A80EE6" w:rsidP="00A80EE6">
            <w:pPr>
              <w:rPr>
                <w:bCs/>
                <w:iCs/>
              </w:rPr>
            </w:pPr>
            <w:r w:rsidRPr="009533CC">
              <w:rPr>
                <w:bCs/>
                <w:iCs/>
              </w:rPr>
              <w:t xml:space="preserve"> Частичное устранение ошибок и погрешностей после замечаний преподавателя. </w:t>
            </w:r>
          </w:p>
          <w:p w:rsidR="00A80EE6" w:rsidRPr="009533CC" w:rsidRDefault="00A80EE6" w:rsidP="00A80EE6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«2»</w:t>
            </w:r>
            <w:r w:rsidRPr="009533CC">
              <w:rPr>
                <w:bCs/>
                <w:iCs/>
              </w:rPr>
              <w:t xml:space="preserve"> - незнание или непонимание большей или наиболее важной части программного материала. Незнание большинства стандартов ЕСКД. Чтение чертежа вызывает затруднения. Непоследовательная поверхностная защита </w:t>
            </w:r>
            <w:r w:rsidRPr="009533CC">
              <w:rPr>
                <w:bCs/>
                <w:iCs/>
              </w:rPr>
              <w:lastRenderedPageBreak/>
              <w:t>чертежа. Незнание терминологии. Неправильные ответы на вопросы преподавателя.</w:t>
            </w:r>
          </w:p>
          <w:p w:rsidR="00A80EE6" w:rsidRPr="009533CC" w:rsidRDefault="00A80EE6" w:rsidP="00A80EE6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533CC">
              <w:rPr>
                <w:bCs/>
                <w:iCs/>
              </w:rPr>
              <w:t>Несоответствие чертежа требованиям и нормам стандартов ЕСКД. Низкое качество графического исполнения и оформления чертежа. Наличие на</w:t>
            </w:r>
          </w:p>
          <w:p w:rsidR="0072048F" w:rsidRPr="009533CC" w:rsidRDefault="00A80EE6" w:rsidP="00A80EE6">
            <w:pPr>
              <w:rPr>
                <w:b/>
                <w:bCs/>
                <w:i/>
                <w:iCs/>
              </w:rPr>
            </w:pPr>
            <w:r w:rsidRPr="009533CC">
              <w:rPr>
                <w:bCs/>
                <w:iCs/>
              </w:rPr>
              <w:t>чертеже существенных и грубых ошибок. Исправление чертежа только с помощью преподавателя.</w:t>
            </w:r>
          </w:p>
        </w:tc>
        <w:tc>
          <w:tcPr>
            <w:tcW w:w="1508" w:type="pct"/>
          </w:tcPr>
          <w:p w:rsidR="0072048F" w:rsidRPr="009533CC" w:rsidRDefault="00FA35C7" w:rsidP="00FD2C28">
            <w:r w:rsidRPr="009533CC">
              <w:lastRenderedPageBreak/>
              <w:t>Защита графической работы</w:t>
            </w:r>
          </w:p>
        </w:tc>
      </w:tr>
      <w:tr w:rsidR="0072048F" w:rsidRPr="009533CC" w:rsidTr="00E95842">
        <w:tc>
          <w:tcPr>
            <w:tcW w:w="1912" w:type="pct"/>
          </w:tcPr>
          <w:p w:rsidR="0072048F" w:rsidRPr="009533CC" w:rsidRDefault="0072048F" w:rsidP="00FD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jc w:val="both"/>
            </w:pPr>
            <w:r w:rsidRPr="009533CC">
              <w:lastRenderedPageBreak/>
              <w:t>- возможности пакетов прикладных программ компьютерной графики в профессиональной деятельности;</w:t>
            </w:r>
          </w:p>
          <w:p w:rsidR="0072048F" w:rsidRPr="009533CC" w:rsidRDefault="0072048F" w:rsidP="00FD2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</w:p>
        </w:tc>
        <w:tc>
          <w:tcPr>
            <w:tcW w:w="1580" w:type="pct"/>
          </w:tcPr>
          <w:p w:rsidR="0072048F" w:rsidRPr="009533CC" w:rsidRDefault="0072048F" w:rsidP="00FD2C2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533CC">
              <w:rPr>
                <w:rStyle w:val="c0"/>
                <w:b/>
              </w:rPr>
              <w:t>Оценка «5»</w:t>
            </w:r>
            <w:r w:rsidRPr="009533CC">
              <w:rPr>
                <w:rStyle w:val="c0"/>
              </w:rPr>
              <w:t xml:space="preserve"> ставится, если обучающийся своевременно, без ошибок выполняет практическую работу, при выполнении работы проявляет точность, аккуратность, самостоятельность, творчество.</w:t>
            </w:r>
          </w:p>
          <w:p w:rsidR="0072048F" w:rsidRPr="009533CC" w:rsidRDefault="0072048F" w:rsidP="00FD2C2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9533CC">
              <w:rPr>
                <w:rStyle w:val="c0"/>
                <w:b/>
              </w:rPr>
              <w:t>Оценка «4»</w:t>
            </w:r>
            <w:r w:rsidRPr="009533CC">
              <w:rPr>
                <w:rStyle w:val="c0"/>
              </w:rPr>
              <w:t xml:space="preserve"> «четыре» ставится, если обучающийся своевременно выполняет практическую  работу, но допускает незначительные неточности. При выполнении работы проявляет точность, аккуратность, самостоятельность.</w:t>
            </w:r>
          </w:p>
          <w:p w:rsidR="0072048F" w:rsidRPr="009533CC" w:rsidRDefault="0072048F" w:rsidP="00FD2C2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533CC">
              <w:rPr>
                <w:rStyle w:val="c0"/>
                <w:b/>
              </w:rPr>
              <w:t>Оценка «3»</w:t>
            </w:r>
            <w:r w:rsidRPr="009533CC">
              <w:rPr>
                <w:rStyle w:val="c0"/>
              </w:rPr>
              <w:t xml:space="preserve"> ставится, если обучающийся допускает неточности или ошибки при  выполнении практической работы.</w:t>
            </w:r>
          </w:p>
          <w:p w:rsidR="0072048F" w:rsidRPr="009533CC" w:rsidRDefault="0072048F" w:rsidP="00FD2C28">
            <w:pPr>
              <w:rPr>
                <w:b/>
                <w:bCs/>
                <w:i/>
                <w:iCs/>
              </w:rPr>
            </w:pPr>
            <w:r w:rsidRPr="009533CC">
              <w:rPr>
                <w:rStyle w:val="c0"/>
                <w:b/>
              </w:rPr>
              <w:t xml:space="preserve">Оценка «2» </w:t>
            </w:r>
            <w:r w:rsidRPr="009533CC">
              <w:rPr>
                <w:rStyle w:val="c0"/>
              </w:rPr>
              <w:t>ставится, если обучающийся не выполняет практическую работу, либо выполняет работу с грубыми ошибками.</w:t>
            </w:r>
          </w:p>
        </w:tc>
        <w:tc>
          <w:tcPr>
            <w:tcW w:w="1508" w:type="pct"/>
          </w:tcPr>
          <w:p w:rsidR="0072048F" w:rsidRPr="009533CC" w:rsidRDefault="0072048F" w:rsidP="00FD2C28">
            <w:r w:rsidRPr="009533CC">
              <w:t>Защита практической работы</w:t>
            </w:r>
          </w:p>
        </w:tc>
      </w:tr>
      <w:tr w:rsidR="00F112D2" w:rsidRPr="009533CC" w:rsidTr="00E95842">
        <w:tc>
          <w:tcPr>
            <w:tcW w:w="1912" w:type="pct"/>
          </w:tcPr>
          <w:p w:rsidR="00F112D2" w:rsidRPr="009533CC" w:rsidRDefault="00F112D2" w:rsidP="00F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jc w:val="both"/>
            </w:pPr>
            <w:r w:rsidRPr="009533CC">
              <w:lastRenderedPageBreak/>
              <w:t>- основные положения конструкторской, технологической и другой нормативной документации;</w:t>
            </w:r>
          </w:p>
          <w:p w:rsidR="00F112D2" w:rsidRPr="009533CC" w:rsidRDefault="00F112D2" w:rsidP="00F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</w:p>
        </w:tc>
        <w:tc>
          <w:tcPr>
            <w:tcW w:w="1580" w:type="pct"/>
          </w:tcPr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«5»</w:t>
            </w:r>
            <w:r w:rsidRPr="009533CC">
              <w:rPr>
                <w:bCs/>
                <w:iCs/>
              </w:rPr>
              <w:t xml:space="preserve"> ставится, если соблюдены все требования и нормы стандартов ЕСКД при выполнении деталирования сборочного чертежа и оформлении работы. Знание программного материала, соответствующего тематике чертежа. Свободное чтение чертежа. Свободное владение терминологией.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Cs/>
                <w:iCs/>
              </w:rPr>
              <w:t>Тщательная разработка чертежа, высокое качество его графического исполнения и оформления, отсутствие ошибок.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«4»</w:t>
            </w:r>
            <w:r w:rsidRPr="009533CC">
              <w:rPr>
                <w:bCs/>
                <w:iCs/>
              </w:rPr>
              <w:t xml:space="preserve"> -  твердое усвоение программного материала по тематике чертежа. Знание положений большинства стандартов ЕСКД. Правильное чтение чертежа. Свободное владение терминологией. Уверенные и правильные ответы на вопросы преподавателя. Соответствие чертежа требованиям и нормам стандартов ЕСКД. Достаточно качественное графическое исполнение и оформление чертежа при наличии несущественных, легко исправимых недочетов и негрубых ошибок.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«3»</w:t>
            </w:r>
            <w:r w:rsidRPr="009533CC">
              <w:rPr>
                <w:bCs/>
                <w:iCs/>
              </w:rPr>
              <w:t xml:space="preserve"> - знание основного программного материала по тематике чертежа. Знание только основных стандартов ЕСКД. Неуверенное </w:t>
            </w:r>
            <w:r w:rsidRPr="009533CC">
              <w:rPr>
                <w:bCs/>
                <w:iCs/>
              </w:rPr>
              <w:lastRenderedPageBreak/>
              <w:t xml:space="preserve">чтение чертежа. Неуверенное владение терминологией. Требуется помощь преподавателя. Не все соблюдены стандарты при выполнении и оформлении чертежа, наличии грубых ошибок. Частичное устранение ошибок и погрешностей после замечаний преподавателя. </w:t>
            </w:r>
          </w:p>
          <w:p w:rsidR="00F112D2" w:rsidRPr="009533CC" w:rsidRDefault="00F112D2" w:rsidP="00F112D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«2»</w:t>
            </w:r>
            <w:r w:rsidRPr="009533CC">
              <w:rPr>
                <w:bCs/>
                <w:iCs/>
              </w:rPr>
              <w:t xml:space="preserve"> - незнание или непонимание большей или наиболее важной части программного материала. Незнание большинства стандартов ЕСКД. Чтение чертежа вызывает затруднения. Непоследовательная поверхностная защита чертежа. Незнание терминологии. Неправильные ответы на вопросы преподавателя.</w:t>
            </w:r>
          </w:p>
          <w:p w:rsidR="00F112D2" w:rsidRPr="009533CC" w:rsidRDefault="00F112D2" w:rsidP="00F112D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533CC">
              <w:rPr>
                <w:bCs/>
                <w:iCs/>
              </w:rPr>
              <w:t>Несоответствие чертежа требованиям и нормам стандартов ЕСКД. Низкое качество графического исполнения и оформления чертежа. Наличие на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Cs/>
                <w:iCs/>
              </w:rPr>
              <w:t>чертеже существенных и грубых ошибок. Исправление чертежа только с помощью преподавателя.</w:t>
            </w:r>
          </w:p>
        </w:tc>
        <w:tc>
          <w:tcPr>
            <w:tcW w:w="1508" w:type="pct"/>
          </w:tcPr>
          <w:p w:rsidR="00F112D2" w:rsidRPr="009533CC" w:rsidRDefault="00F112D2" w:rsidP="00F112D2"/>
        </w:tc>
      </w:tr>
      <w:tr w:rsidR="00F112D2" w:rsidRPr="009533CC" w:rsidTr="00E95842">
        <w:tc>
          <w:tcPr>
            <w:tcW w:w="1912" w:type="pct"/>
          </w:tcPr>
          <w:p w:rsidR="00F112D2" w:rsidRPr="009533CC" w:rsidRDefault="00F112D2" w:rsidP="00F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jc w:val="both"/>
            </w:pPr>
            <w:r w:rsidRPr="009533CC">
              <w:lastRenderedPageBreak/>
              <w:t>- основы строительной графики.</w:t>
            </w:r>
          </w:p>
          <w:p w:rsidR="00F112D2" w:rsidRPr="009533CC" w:rsidRDefault="00F112D2" w:rsidP="00F112D2">
            <w:pPr>
              <w:rPr>
                <w:b/>
                <w:bCs/>
                <w:i/>
                <w:iCs/>
              </w:rPr>
            </w:pPr>
          </w:p>
        </w:tc>
        <w:tc>
          <w:tcPr>
            <w:tcW w:w="1580" w:type="pct"/>
          </w:tcPr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«5»</w:t>
            </w:r>
            <w:r w:rsidRPr="009533CC">
              <w:rPr>
                <w:bCs/>
                <w:iCs/>
              </w:rPr>
              <w:t xml:space="preserve"> ставится, если соблюдены все требования и нормы стандартов ЕСКД. Знание программного материала, соответствующего тематике чертежа. Свободное чтение чертежа. Свободное </w:t>
            </w:r>
            <w:r w:rsidRPr="009533CC">
              <w:rPr>
                <w:bCs/>
                <w:iCs/>
              </w:rPr>
              <w:lastRenderedPageBreak/>
              <w:t>владение терминологией.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Cs/>
                <w:iCs/>
              </w:rPr>
              <w:t>Тщательная разработка чертежа, высокое качество его графического исполнения и оформления, отсутствие ошибок.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«4»</w:t>
            </w:r>
            <w:r w:rsidRPr="009533CC">
              <w:rPr>
                <w:bCs/>
                <w:iCs/>
              </w:rPr>
              <w:t xml:space="preserve"> -  твердое усвоение программного материала по тематике чертежа. Знание положений большинства стандартов ЕСКД. Правильное чтение чертежа. Свободное владение терминологией. Уверенные и правильные ответы на вопросы преподавателя. Соответствие чертежа требованиям и нормам стандартов ЕСКД. Достаточно качественное графическое исполнение и оформление чертежа при наличии несущественных, легко исправимых недочетов и негрубых ошибок.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«3»</w:t>
            </w:r>
            <w:r w:rsidRPr="009533CC">
              <w:rPr>
                <w:bCs/>
                <w:iCs/>
              </w:rPr>
              <w:t xml:space="preserve"> - знание основного программного материала по тематике чертежа. Знание только основных стандартов ЕСКД. Неуверенное чтение чертежа. Неуверенное владение терминологией. Требуется помощь преподавателя. Не все соблюдены стандарты при выполнении и оформлении чертежа, наличии грубых ошибок. Частичное устранение ошибок и погрешностей после замечаний преподавателя. </w:t>
            </w:r>
          </w:p>
          <w:p w:rsidR="00F112D2" w:rsidRPr="009533CC" w:rsidRDefault="00F112D2" w:rsidP="00F112D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«2»</w:t>
            </w:r>
            <w:r w:rsidRPr="009533CC">
              <w:rPr>
                <w:bCs/>
                <w:iCs/>
              </w:rPr>
              <w:t xml:space="preserve"> - незнание </w:t>
            </w:r>
            <w:r w:rsidRPr="009533CC">
              <w:rPr>
                <w:bCs/>
                <w:iCs/>
              </w:rPr>
              <w:lastRenderedPageBreak/>
              <w:t>или непонимание большей или наиболее важной части программного материала. Незнание большинства стандартов ЕСКД. Чтение чертежа вызывает затруднения. Непоследовательная поверхностная защита чертежа. Незнание терминологии. Неправильные ответы на вопросы преподавателя.</w:t>
            </w:r>
          </w:p>
          <w:p w:rsidR="00F112D2" w:rsidRPr="009533CC" w:rsidRDefault="00F112D2" w:rsidP="00F112D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533CC">
              <w:rPr>
                <w:bCs/>
                <w:iCs/>
              </w:rPr>
              <w:t>Несоответствие чертежа требованиям и нормам стандартов ЕСКД. Низкое качество графического исполнения и оформления чертежа. Наличие на</w:t>
            </w:r>
          </w:p>
          <w:p w:rsidR="00F112D2" w:rsidRPr="009533CC" w:rsidRDefault="00F112D2" w:rsidP="00F112D2">
            <w:pPr>
              <w:rPr>
                <w:b/>
                <w:bCs/>
                <w:i/>
                <w:iCs/>
              </w:rPr>
            </w:pPr>
            <w:r w:rsidRPr="009533CC">
              <w:rPr>
                <w:bCs/>
                <w:iCs/>
              </w:rPr>
              <w:t>чертеже существенных и грубых ошибок. Исправление чертежа только с помощью преподавателя.</w:t>
            </w:r>
          </w:p>
        </w:tc>
        <w:tc>
          <w:tcPr>
            <w:tcW w:w="1508" w:type="pct"/>
          </w:tcPr>
          <w:p w:rsidR="00F112D2" w:rsidRPr="009533CC" w:rsidRDefault="00F112D2" w:rsidP="00F112D2"/>
        </w:tc>
      </w:tr>
      <w:tr w:rsidR="00F112D2" w:rsidRPr="009533CC" w:rsidTr="00E95842">
        <w:tc>
          <w:tcPr>
            <w:tcW w:w="1912" w:type="pct"/>
          </w:tcPr>
          <w:p w:rsidR="00F112D2" w:rsidRPr="009533CC" w:rsidRDefault="00F112D2" w:rsidP="00F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33CC">
              <w:lastRenderedPageBreak/>
              <w:t>В результате освоения дисциплины обучающийся должен уметь: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/>
                <w:bCs/>
                <w:i/>
                <w:iCs/>
              </w:rPr>
              <w:t xml:space="preserve">- </w:t>
            </w:r>
            <w:r w:rsidRPr="009533CC">
              <w:rPr>
                <w:bCs/>
                <w:iCs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:rsidR="00F112D2" w:rsidRPr="009533CC" w:rsidRDefault="00F112D2" w:rsidP="00F112D2">
            <w:pPr>
              <w:rPr>
                <w:b/>
                <w:bCs/>
                <w:i/>
                <w:iCs/>
              </w:rPr>
            </w:pPr>
          </w:p>
        </w:tc>
        <w:tc>
          <w:tcPr>
            <w:tcW w:w="1580" w:type="pct"/>
          </w:tcPr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«5»</w:t>
            </w:r>
            <w:r w:rsidRPr="009533CC">
              <w:rPr>
                <w:bCs/>
                <w:iCs/>
              </w:rPr>
              <w:t xml:space="preserve"> ставится, если соблюдены все требования и нормы стандартов ЕСКД. Знание программного материала, соответствующего тематике чертежа. Свободное чтение чертежа. Свободное владение терминологией.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Cs/>
                <w:iCs/>
              </w:rPr>
              <w:t>Тщательная разработка чертежа, высокое качество его графического исполнения и оформления, отсутствие ошибок.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«4»</w:t>
            </w:r>
            <w:r w:rsidRPr="009533CC">
              <w:rPr>
                <w:bCs/>
                <w:iCs/>
              </w:rPr>
              <w:t xml:space="preserve"> -  твердое усвоение программного материала по тематике чертежа. Знание положений большинства стандартов ЕСКД. Правильное чтение </w:t>
            </w:r>
            <w:r w:rsidRPr="009533CC">
              <w:rPr>
                <w:bCs/>
                <w:iCs/>
              </w:rPr>
              <w:lastRenderedPageBreak/>
              <w:t>чертежа. Свободное владение терминологией. Уверенные и правильные ответы на вопросы преподавателя. Соответствие чертежа требованиям и нормам стандартов ЕСКД. Достаточно качественное графическое исполнение и оформление чертежа при наличии несущественных, легко исправимых недочетов и негрубых ошибок.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«3»</w:t>
            </w:r>
            <w:r w:rsidRPr="009533CC">
              <w:rPr>
                <w:bCs/>
                <w:iCs/>
              </w:rPr>
              <w:t xml:space="preserve"> - знание основного программного материала по тематике чертежа. Знание только основных стандартов ЕСКД. Неуверенное чтение чертежа. Неуверенное владение терминологией. Требуется помощь преподавателя. Не все соблюдены стандарты при выполнении и оформлении чертежа, наличии грубых ошибок. Частичное устранение ошибок и погрешностей после замечаний преподавателя. </w:t>
            </w:r>
          </w:p>
          <w:p w:rsidR="00F112D2" w:rsidRPr="009533CC" w:rsidRDefault="00F112D2" w:rsidP="00F112D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«2»</w:t>
            </w:r>
            <w:r w:rsidRPr="009533CC">
              <w:rPr>
                <w:bCs/>
                <w:iCs/>
              </w:rPr>
              <w:t xml:space="preserve"> - незнание или непонимание большей или наиболее важной части программного материала. Незнание большинства стандартов ЕСКД. Чтение чертежа вызывает затруднения. Непоследовательная поверхностная защита чертежа. Незнание терминологии. Неправильные ответы на вопросы преподавателя.</w:t>
            </w:r>
          </w:p>
          <w:p w:rsidR="00F112D2" w:rsidRPr="009533CC" w:rsidRDefault="00F112D2" w:rsidP="00F112D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533CC">
              <w:rPr>
                <w:bCs/>
                <w:iCs/>
              </w:rPr>
              <w:lastRenderedPageBreak/>
              <w:t>Несоответствие чертежа требованиям и нормам стандартов ЕСКД. Низкое качество графического исполнения и оформления чертежа. Наличие на</w:t>
            </w:r>
          </w:p>
          <w:p w:rsidR="00F112D2" w:rsidRPr="009533CC" w:rsidRDefault="00F112D2" w:rsidP="00F112D2">
            <w:pPr>
              <w:rPr>
                <w:b/>
                <w:bCs/>
                <w:i/>
                <w:iCs/>
              </w:rPr>
            </w:pPr>
            <w:r w:rsidRPr="009533CC">
              <w:rPr>
                <w:bCs/>
                <w:iCs/>
              </w:rPr>
              <w:t>чертеже существенных и грубых ошибок. Исправление чертежа только с помощью преподавателя.</w:t>
            </w:r>
          </w:p>
        </w:tc>
        <w:tc>
          <w:tcPr>
            <w:tcW w:w="1508" w:type="pct"/>
          </w:tcPr>
          <w:p w:rsidR="00F112D2" w:rsidRPr="009533CC" w:rsidRDefault="00F112D2" w:rsidP="00F112D2">
            <w:r w:rsidRPr="009533CC">
              <w:lastRenderedPageBreak/>
              <w:t>Защита графической работы</w:t>
            </w:r>
          </w:p>
        </w:tc>
      </w:tr>
      <w:tr w:rsidR="00F112D2" w:rsidRPr="009533CC" w:rsidTr="00E95842">
        <w:tc>
          <w:tcPr>
            <w:tcW w:w="1912" w:type="pct"/>
          </w:tcPr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/>
                <w:bCs/>
                <w:i/>
                <w:iCs/>
              </w:rPr>
              <w:lastRenderedPageBreak/>
              <w:t xml:space="preserve">- </w:t>
            </w:r>
            <w:r w:rsidRPr="009533CC">
              <w:rPr>
                <w:bCs/>
                <w:iCs/>
              </w:rPr>
              <w:t>выполнять изображения, разрезы и сечения на чертежах;</w:t>
            </w:r>
          </w:p>
          <w:p w:rsidR="00F112D2" w:rsidRPr="009533CC" w:rsidRDefault="00F112D2" w:rsidP="00F112D2">
            <w:pPr>
              <w:rPr>
                <w:b/>
                <w:bCs/>
                <w:i/>
                <w:iCs/>
              </w:rPr>
            </w:pPr>
          </w:p>
        </w:tc>
        <w:tc>
          <w:tcPr>
            <w:tcW w:w="1580" w:type="pct"/>
          </w:tcPr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«5»</w:t>
            </w:r>
            <w:r w:rsidRPr="009533CC">
              <w:rPr>
                <w:bCs/>
                <w:iCs/>
              </w:rPr>
              <w:t xml:space="preserve"> ставится, если соблюдены все требования и нормы стандартов ЕСКД. Знание программного материала, соответствующего тематике чертежа. Свободное чтение чертежа. Свободное владение терминологией.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Cs/>
                <w:iCs/>
              </w:rPr>
              <w:t>Тщательная разработка чертежа, высокое качество его графического исполнения и оформления, отсутствие ошибок.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«4»</w:t>
            </w:r>
            <w:r w:rsidRPr="009533CC">
              <w:rPr>
                <w:bCs/>
                <w:iCs/>
              </w:rPr>
              <w:t xml:space="preserve"> -  твердое усвоение программного материала по тематике чертежа. Знание положений большинства стандартов ЕСКД. Правильное чтение чертежа. Свободное владение терминологией. Уверенные и правильные ответы на вопросы преподавателя. Соответствие чертежа требованиям и нормам стандартов ЕСКД. Достаточно качественное графическое исполнение и оформление чертежа при наличии несущественных, легко исправимых недочетов и </w:t>
            </w:r>
            <w:r w:rsidRPr="009533CC">
              <w:rPr>
                <w:bCs/>
                <w:iCs/>
              </w:rPr>
              <w:lastRenderedPageBreak/>
              <w:t>негрубых ошибок.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«3»</w:t>
            </w:r>
            <w:r w:rsidRPr="009533CC">
              <w:rPr>
                <w:bCs/>
                <w:iCs/>
              </w:rPr>
              <w:t xml:space="preserve"> - знание основного программного материала по тематике чертежа. Знание только основных стандартов ЕСКД. Неуверенное чтение чертежа. Неуверенное владение терминологией. Требуется помощь преподавателя. Не все соблюдены стандарты при выполнении и оформлении чертежа, наличии грубых ошибок. Частичное устранение ошибок и погрешностей после замечаний преподавателя. </w:t>
            </w:r>
          </w:p>
          <w:p w:rsidR="00F112D2" w:rsidRPr="009533CC" w:rsidRDefault="00F112D2" w:rsidP="00F112D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«2»</w:t>
            </w:r>
            <w:r w:rsidRPr="009533CC">
              <w:rPr>
                <w:bCs/>
                <w:iCs/>
              </w:rPr>
              <w:t xml:space="preserve"> - незнание или непонимание большей или наиболее важной части программного материала. Незнание большинства стандартов ЕСКД. Чтение чертежа вызывает затруднения. Непоследовательная поверхностная защита чертежа. Незнание терминологии. Неправильные ответы на вопросы преподавателя.</w:t>
            </w:r>
          </w:p>
          <w:p w:rsidR="00F112D2" w:rsidRPr="009533CC" w:rsidRDefault="00F112D2" w:rsidP="00F112D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533CC">
              <w:rPr>
                <w:bCs/>
                <w:iCs/>
              </w:rPr>
              <w:t>Несоответствие чертежа требованиям и нормам стандартов ЕСКД. Низкое качество графического исполнения и оформления чертежа. Наличие на</w:t>
            </w:r>
          </w:p>
          <w:p w:rsidR="00F112D2" w:rsidRPr="009533CC" w:rsidRDefault="00F112D2" w:rsidP="00F112D2">
            <w:pPr>
              <w:rPr>
                <w:b/>
                <w:bCs/>
                <w:i/>
                <w:iCs/>
              </w:rPr>
            </w:pPr>
            <w:r w:rsidRPr="009533CC">
              <w:rPr>
                <w:bCs/>
                <w:iCs/>
              </w:rPr>
              <w:t>чертеже существенных и грубых ошибок. Исправление чертежа только с помощью преподавателя.</w:t>
            </w:r>
          </w:p>
        </w:tc>
        <w:tc>
          <w:tcPr>
            <w:tcW w:w="1508" w:type="pct"/>
          </w:tcPr>
          <w:p w:rsidR="00F112D2" w:rsidRPr="009533CC" w:rsidRDefault="00F112D2" w:rsidP="00F112D2"/>
        </w:tc>
      </w:tr>
      <w:tr w:rsidR="00F112D2" w:rsidRPr="009533CC" w:rsidTr="00E95842">
        <w:tc>
          <w:tcPr>
            <w:tcW w:w="1912" w:type="pct"/>
          </w:tcPr>
          <w:p w:rsidR="00F112D2" w:rsidRPr="009533CC" w:rsidRDefault="00F112D2" w:rsidP="00F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9533CC">
              <w:rPr>
                <w:bCs/>
                <w:iCs/>
              </w:rPr>
              <w:lastRenderedPageBreak/>
              <w:t xml:space="preserve">-выполнять деталирование </w:t>
            </w:r>
            <w:r w:rsidRPr="009533CC">
              <w:rPr>
                <w:bCs/>
                <w:iCs/>
              </w:rPr>
              <w:lastRenderedPageBreak/>
              <w:t>сборочного чертежа;</w:t>
            </w:r>
          </w:p>
          <w:p w:rsidR="00F112D2" w:rsidRPr="009533CC" w:rsidRDefault="00F112D2" w:rsidP="00F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80" w:type="pct"/>
          </w:tcPr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lastRenderedPageBreak/>
              <w:t>Оценка «5»</w:t>
            </w:r>
            <w:r w:rsidRPr="009533CC">
              <w:rPr>
                <w:bCs/>
                <w:iCs/>
              </w:rPr>
              <w:t xml:space="preserve"> ставится, если соблюдены все </w:t>
            </w:r>
            <w:r w:rsidRPr="009533CC">
              <w:rPr>
                <w:bCs/>
                <w:iCs/>
              </w:rPr>
              <w:lastRenderedPageBreak/>
              <w:t>требования и нормы стандартов ЕСКД при выполнении деталирования сборочного чертежа и оформлении работы. Знание программного материала, соответствующего тематике чертежа. Свободное чтение чертежа. Свободное владение терминологией.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Cs/>
                <w:iCs/>
              </w:rPr>
              <w:t>Тщательная разработка чертежа, высокое качество его графического исполнения и оформления, отсутствие ошибок.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«4»</w:t>
            </w:r>
            <w:r w:rsidRPr="009533CC">
              <w:rPr>
                <w:bCs/>
                <w:iCs/>
              </w:rPr>
              <w:t xml:space="preserve"> -  твердое усвоение программного материала по тематике чертежа. Знание положений большинства стандартов ЕСКД. Правильное чтение чертежа. Свободное владение терминологией. Уверенные и правильные ответы на вопросы преподавателя. Соответствие чертежа требованиям и нормам стандартов ЕСКД. Достаточно качественное графическое исполнение и оформление чертежа при наличии несущественных, легко исправимых недочетов и негрубых ошибок.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«3»</w:t>
            </w:r>
            <w:r w:rsidRPr="009533CC">
              <w:rPr>
                <w:bCs/>
                <w:iCs/>
              </w:rPr>
              <w:t xml:space="preserve"> - знание основного программного материала по тематике чертежа. Знание только основных стандартов ЕСКД. Неуверенное чтение чертежа. Неуверенное владение </w:t>
            </w:r>
            <w:r w:rsidRPr="009533CC">
              <w:rPr>
                <w:bCs/>
                <w:iCs/>
              </w:rPr>
              <w:lastRenderedPageBreak/>
              <w:t xml:space="preserve">терминологией. Требуется помощь преподавателя. Не все соблюдены стандарты при выполнении и оформлении чертежа, наличии грубых ошибок. Частичное устранение ошибок и погрешностей после замечаний преподавателя. </w:t>
            </w:r>
          </w:p>
          <w:p w:rsidR="00F112D2" w:rsidRPr="009533CC" w:rsidRDefault="00F112D2" w:rsidP="00F112D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«2»</w:t>
            </w:r>
            <w:r w:rsidRPr="009533CC">
              <w:rPr>
                <w:bCs/>
                <w:iCs/>
              </w:rPr>
              <w:t xml:space="preserve"> - незнание или непонимание большей или наиболее важной части программного материала. Незнание большинства стандартов ЕСКД. Чтение чертежа вызывает затруднения. Непоследовательная поверхностная защита чертежа. Незнание терминологии. Неправильные ответы на вопросы преподавателя.</w:t>
            </w:r>
          </w:p>
          <w:p w:rsidR="00F112D2" w:rsidRPr="009533CC" w:rsidRDefault="00F112D2" w:rsidP="00F112D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533CC">
              <w:rPr>
                <w:bCs/>
                <w:iCs/>
              </w:rPr>
              <w:t>Несоответствие чертежа требованиям и нормам стандартов ЕСКД. Низкое качество графического исполнения и оформления чертежа. Наличие на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Cs/>
                <w:iCs/>
              </w:rPr>
              <w:t>чертеже существенных и грубых ошибок. Исправление чертежа только с помощью преподавателя.</w:t>
            </w:r>
          </w:p>
        </w:tc>
        <w:tc>
          <w:tcPr>
            <w:tcW w:w="1508" w:type="pct"/>
          </w:tcPr>
          <w:p w:rsidR="00F112D2" w:rsidRPr="009533CC" w:rsidRDefault="00F112D2" w:rsidP="00F112D2">
            <w:r w:rsidRPr="009533CC">
              <w:lastRenderedPageBreak/>
              <w:t xml:space="preserve">защита графической </w:t>
            </w:r>
            <w:r w:rsidRPr="009533CC">
              <w:lastRenderedPageBreak/>
              <w:t>работы</w:t>
            </w:r>
          </w:p>
        </w:tc>
      </w:tr>
      <w:tr w:rsidR="00F112D2" w:rsidRPr="009533CC" w:rsidTr="00E95842">
        <w:tc>
          <w:tcPr>
            <w:tcW w:w="1912" w:type="pct"/>
          </w:tcPr>
          <w:p w:rsidR="00F112D2" w:rsidRPr="009533CC" w:rsidRDefault="00F112D2" w:rsidP="00F1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9533CC">
              <w:rPr>
                <w:bCs/>
                <w:iCs/>
              </w:rPr>
              <w:lastRenderedPageBreak/>
              <w:t>- решать графические задачи;</w:t>
            </w:r>
          </w:p>
          <w:p w:rsidR="00F112D2" w:rsidRPr="009533CC" w:rsidRDefault="00F112D2" w:rsidP="00F112D2">
            <w:pPr>
              <w:jc w:val="both"/>
              <w:rPr>
                <w:bCs/>
                <w:iCs/>
              </w:rPr>
            </w:pPr>
          </w:p>
        </w:tc>
        <w:tc>
          <w:tcPr>
            <w:tcW w:w="1580" w:type="pct"/>
          </w:tcPr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«5»</w:t>
            </w:r>
            <w:r w:rsidRPr="009533CC">
              <w:rPr>
                <w:bCs/>
                <w:iCs/>
              </w:rPr>
              <w:t xml:space="preserve"> ставится, если соблюдены все требования и нормы стандартов ЕСКД. Знание программного материала, соответствующего тематике чертежа. Свободное чтение чертежа. Свободное владение терминологией.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Cs/>
                <w:iCs/>
              </w:rPr>
              <w:t xml:space="preserve">Тщательная разработка </w:t>
            </w:r>
            <w:r w:rsidRPr="009533CC">
              <w:rPr>
                <w:bCs/>
                <w:iCs/>
              </w:rPr>
              <w:lastRenderedPageBreak/>
              <w:t>чертежа, высокое качество его графического исполнения и оформления, отсутствие ошибок.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«4»</w:t>
            </w:r>
            <w:r w:rsidRPr="009533CC">
              <w:rPr>
                <w:bCs/>
                <w:iCs/>
              </w:rPr>
              <w:t xml:space="preserve"> -  твердое усвоение программного материала по тематике чертежа. Знание положений большинства стандартов ЕСКД. Правильное чтение чертежа. Свободное владение терминологией. Уверенные и правильные ответы на вопросы преподавателя. Соответствие чертежа требованиям и нормам стандартов ЕСКД. Достаточно качественное графическое исполнение и оформление чертежа при наличии несущественных, легко исправимых недочетов и негрубых ошибок.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«3»</w:t>
            </w:r>
            <w:r w:rsidRPr="009533CC">
              <w:rPr>
                <w:bCs/>
                <w:iCs/>
              </w:rPr>
              <w:t xml:space="preserve"> - знание основного программного материала по тематике чертежа. Знание только основных стандартов ЕСКД. Неуверенное чтение чертежа. Неуверенное владение терминологией. Требуется помощь преподавателя. Не все соблюдены стандарты при выполнении и оформлении чертежа, наличии грубых ошибок. Частичное устранение ошибок и погрешностей после замечаний преподавателя. </w:t>
            </w:r>
          </w:p>
          <w:p w:rsidR="00F112D2" w:rsidRPr="009533CC" w:rsidRDefault="00F112D2" w:rsidP="00F112D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533CC">
              <w:rPr>
                <w:b/>
                <w:bCs/>
                <w:iCs/>
              </w:rPr>
              <w:t>Оценка «2»</w:t>
            </w:r>
            <w:r w:rsidRPr="009533CC">
              <w:rPr>
                <w:bCs/>
                <w:iCs/>
              </w:rPr>
              <w:t xml:space="preserve"> - незнание или непонимание большей или наиболее </w:t>
            </w:r>
            <w:r w:rsidRPr="009533CC">
              <w:rPr>
                <w:bCs/>
                <w:iCs/>
              </w:rPr>
              <w:lastRenderedPageBreak/>
              <w:t>важной части программного материала. Незнание большинства стандартов ЕСКД. Чтение чертежа вызывает затруднения. Непоследовательная поверхностная защита чертежа. Незнание терминологии. Неправильные ответы на вопросы преподавателя.</w:t>
            </w:r>
          </w:p>
          <w:p w:rsidR="00F112D2" w:rsidRPr="009533CC" w:rsidRDefault="00F112D2" w:rsidP="00F112D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533CC">
              <w:rPr>
                <w:bCs/>
                <w:iCs/>
              </w:rPr>
              <w:t>Несоответствие чертежа требованиям и нормам стандартов ЕСКД. Низкое качество графического исполнения и оформления чертежа. Наличие на</w:t>
            </w:r>
          </w:p>
          <w:p w:rsidR="00F112D2" w:rsidRPr="009533CC" w:rsidRDefault="00F112D2" w:rsidP="00F112D2">
            <w:pPr>
              <w:rPr>
                <w:bCs/>
                <w:iCs/>
              </w:rPr>
            </w:pPr>
            <w:r w:rsidRPr="009533CC">
              <w:rPr>
                <w:bCs/>
                <w:iCs/>
              </w:rPr>
              <w:t>чертеже существенных и грубых ошибок. Исправление чертежа только с помощью преподавателя.</w:t>
            </w:r>
          </w:p>
        </w:tc>
        <w:tc>
          <w:tcPr>
            <w:tcW w:w="1508" w:type="pct"/>
          </w:tcPr>
          <w:p w:rsidR="00F112D2" w:rsidRPr="009533CC" w:rsidRDefault="00F112D2" w:rsidP="00F112D2"/>
        </w:tc>
      </w:tr>
    </w:tbl>
    <w:p w:rsidR="00FA35C7" w:rsidRPr="009533CC" w:rsidRDefault="00FA35C7" w:rsidP="00FE4E1D">
      <w:pPr>
        <w:pStyle w:val="a6"/>
        <w:spacing w:before="0" w:after="200" w:line="276" w:lineRule="auto"/>
        <w:ind w:left="720"/>
        <w:rPr>
          <w:b/>
          <w:bCs/>
          <w:i/>
          <w:iCs/>
        </w:rPr>
      </w:pPr>
    </w:p>
    <w:p w:rsidR="0040088B" w:rsidRPr="009533CC" w:rsidRDefault="00FA35C7" w:rsidP="00FA35C7">
      <w:pPr>
        <w:pStyle w:val="a6"/>
        <w:spacing w:before="0" w:after="200" w:line="276" w:lineRule="auto"/>
        <w:ind w:left="720"/>
        <w:rPr>
          <w:bCs/>
          <w:iCs/>
          <w:sz w:val="28"/>
          <w:szCs w:val="28"/>
        </w:rPr>
      </w:pPr>
      <w:r w:rsidRPr="009533CC">
        <w:rPr>
          <w:b/>
          <w:bCs/>
          <w:i/>
          <w:iCs/>
        </w:rPr>
        <w:br w:type="page"/>
      </w:r>
      <w:r w:rsidR="00D9621D" w:rsidRPr="009533CC">
        <w:rPr>
          <w:bCs/>
          <w:iCs/>
          <w:sz w:val="28"/>
          <w:szCs w:val="28"/>
        </w:rPr>
        <w:lastRenderedPageBreak/>
        <w:t>5.</w:t>
      </w:r>
      <w:r w:rsidR="0040088B" w:rsidRPr="009533CC">
        <w:rPr>
          <w:bCs/>
          <w:iCs/>
          <w:sz w:val="28"/>
          <w:szCs w:val="28"/>
        </w:rPr>
        <w:t>Возможности использования программы в других ПООП</w:t>
      </w:r>
    </w:p>
    <w:p w:rsidR="0040088B" w:rsidRPr="009533CC" w:rsidRDefault="0040088B" w:rsidP="0040088B">
      <w:pPr>
        <w:pStyle w:val="a6"/>
        <w:spacing w:before="0" w:after="0" w:line="360" w:lineRule="auto"/>
        <w:ind w:left="0"/>
        <w:rPr>
          <w:bCs/>
          <w:iCs/>
          <w:sz w:val="28"/>
          <w:szCs w:val="28"/>
        </w:rPr>
      </w:pPr>
      <w:r w:rsidRPr="009533CC">
        <w:rPr>
          <w:bCs/>
          <w:iCs/>
          <w:sz w:val="28"/>
          <w:szCs w:val="28"/>
        </w:rPr>
        <w:t>Программа дисциплины ОП 01 Инженерная графика может быть использована в программе подготовки специалистов среднего звена по специальности 23.02.03 Техническое обслуживание и ремонт автомобильного транспорта</w:t>
      </w:r>
    </w:p>
    <w:p w:rsidR="00FE4E1D" w:rsidRPr="009533CC" w:rsidRDefault="00FE4E1D" w:rsidP="00FE4E1D">
      <w:pPr>
        <w:pStyle w:val="a6"/>
        <w:spacing w:before="0" w:after="200" w:line="276" w:lineRule="auto"/>
        <w:ind w:left="720"/>
        <w:rPr>
          <w:b/>
          <w:bCs/>
          <w:i/>
          <w:iCs/>
        </w:rPr>
      </w:pPr>
    </w:p>
    <w:p w:rsidR="00FE4E1D" w:rsidRPr="009533CC" w:rsidRDefault="00FE4E1D" w:rsidP="00FE4E1D">
      <w:pPr>
        <w:pStyle w:val="a6"/>
        <w:spacing w:before="0" w:after="200" w:line="276" w:lineRule="auto"/>
        <w:ind w:left="720"/>
        <w:rPr>
          <w:b/>
          <w:bCs/>
          <w:i/>
          <w:iCs/>
        </w:rPr>
      </w:pPr>
    </w:p>
    <w:p w:rsidR="00FE4E1D" w:rsidRPr="009533CC" w:rsidRDefault="00FE4E1D" w:rsidP="00FE4E1D">
      <w:pPr>
        <w:pStyle w:val="a6"/>
        <w:spacing w:before="0" w:after="200" w:line="276" w:lineRule="auto"/>
        <w:ind w:left="720"/>
        <w:rPr>
          <w:b/>
          <w:bCs/>
          <w:i/>
          <w:iCs/>
        </w:rPr>
      </w:pPr>
    </w:p>
    <w:p w:rsidR="00EF6339" w:rsidRPr="009533CC" w:rsidRDefault="00EF6339"/>
    <w:sectPr w:rsidR="00EF6339" w:rsidRPr="009533CC" w:rsidSect="00B1772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E74" w:rsidRDefault="006A4E74" w:rsidP="00EA6C93">
      <w:pPr>
        <w:spacing w:before="0" w:after="0"/>
      </w:pPr>
      <w:r>
        <w:separator/>
      </w:r>
    </w:p>
  </w:endnote>
  <w:endnote w:type="continuationSeparator" w:id="1">
    <w:p w:rsidR="006A4E74" w:rsidRDefault="006A4E74" w:rsidP="00EA6C9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75" w:rsidRDefault="00AB4575">
    <w:pPr>
      <w:pStyle w:val="af4"/>
      <w:jc w:val="center"/>
    </w:pPr>
    <w:fldSimple w:instr="PAGE   \* MERGEFORMAT">
      <w:r w:rsidR="000F454B">
        <w:rPr>
          <w:noProof/>
        </w:rPr>
        <w:t>11</w:t>
      </w:r>
    </w:fldSimple>
  </w:p>
  <w:p w:rsidR="00AB4575" w:rsidRDefault="00AB457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E74" w:rsidRDefault="006A4E74" w:rsidP="00EA6C93">
      <w:pPr>
        <w:spacing w:before="0" w:after="0"/>
      </w:pPr>
      <w:r>
        <w:separator/>
      </w:r>
    </w:p>
  </w:footnote>
  <w:footnote w:type="continuationSeparator" w:id="1">
    <w:p w:rsidR="006A4E74" w:rsidRDefault="006A4E74" w:rsidP="00EA6C9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916002"/>
    <w:multiLevelType w:val="hybridMultilevel"/>
    <w:tmpl w:val="2444867A"/>
    <w:lvl w:ilvl="0" w:tplc="ABC08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E4441"/>
    <w:multiLevelType w:val="hybridMultilevel"/>
    <w:tmpl w:val="92F4FF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2091F"/>
    <w:multiLevelType w:val="hybridMultilevel"/>
    <w:tmpl w:val="69E87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91F1D"/>
    <w:multiLevelType w:val="hybridMultilevel"/>
    <w:tmpl w:val="F1E0C556"/>
    <w:lvl w:ilvl="0" w:tplc="08A62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1144"/>
    <w:multiLevelType w:val="hybridMultilevel"/>
    <w:tmpl w:val="8988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E10E9"/>
    <w:multiLevelType w:val="hybridMultilevel"/>
    <w:tmpl w:val="D4BCBF22"/>
    <w:lvl w:ilvl="0" w:tplc="31BEC9A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352969"/>
    <w:multiLevelType w:val="hybridMultilevel"/>
    <w:tmpl w:val="D22EAB02"/>
    <w:lvl w:ilvl="0" w:tplc="0419000F">
      <w:start w:val="1"/>
      <w:numFmt w:val="decimal"/>
      <w:lvlText w:val="%1."/>
      <w:lvlJc w:val="left"/>
      <w:pPr>
        <w:ind w:left="6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1">
    <w:nsid w:val="47705285"/>
    <w:multiLevelType w:val="hybridMultilevel"/>
    <w:tmpl w:val="E7B844A0"/>
    <w:lvl w:ilvl="0" w:tplc="4754B7E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49574B93"/>
    <w:multiLevelType w:val="hybridMultilevel"/>
    <w:tmpl w:val="405A1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44F16BF"/>
    <w:multiLevelType w:val="hybridMultilevel"/>
    <w:tmpl w:val="B530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33B69"/>
    <w:multiLevelType w:val="hybridMultilevel"/>
    <w:tmpl w:val="7840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F6EE4"/>
    <w:multiLevelType w:val="hybridMultilevel"/>
    <w:tmpl w:val="D076D2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FF7899"/>
    <w:multiLevelType w:val="hybridMultilevel"/>
    <w:tmpl w:val="BFE2DC0C"/>
    <w:lvl w:ilvl="0" w:tplc="31BEC9A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D643F7"/>
    <w:multiLevelType w:val="hybridMultilevel"/>
    <w:tmpl w:val="00BCAF18"/>
    <w:lvl w:ilvl="0" w:tplc="B966F1E2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9">
    <w:nsid w:val="796F76CC"/>
    <w:multiLevelType w:val="hybridMultilevel"/>
    <w:tmpl w:val="97C8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A2494"/>
    <w:multiLevelType w:val="hybridMultilevel"/>
    <w:tmpl w:val="F3B2BEE4"/>
    <w:lvl w:ilvl="0" w:tplc="31BEC9A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>
    <w:nsid w:val="7C826B6B"/>
    <w:multiLevelType w:val="hybridMultilevel"/>
    <w:tmpl w:val="4A3C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9"/>
  </w:num>
  <w:num w:numId="5">
    <w:abstractNumId w:val="20"/>
  </w:num>
  <w:num w:numId="6">
    <w:abstractNumId w:val="17"/>
  </w:num>
  <w:num w:numId="7">
    <w:abstractNumId w:val="12"/>
  </w:num>
  <w:num w:numId="8">
    <w:abstractNumId w:val="4"/>
  </w:num>
  <w:num w:numId="9">
    <w:abstractNumId w:val="8"/>
  </w:num>
  <w:num w:numId="10">
    <w:abstractNumId w:val="10"/>
  </w:num>
  <w:num w:numId="11">
    <w:abstractNumId w:val="21"/>
  </w:num>
  <w:num w:numId="12">
    <w:abstractNumId w:val="18"/>
  </w:num>
  <w:num w:numId="13">
    <w:abstractNumId w:val="15"/>
  </w:num>
  <w:num w:numId="14">
    <w:abstractNumId w:val="19"/>
  </w:num>
  <w:num w:numId="15">
    <w:abstractNumId w:val="0"/>
  </w:num>
  <w:num w:numId="16">
    <w:abstractNumId w:val="1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 w:numId="21">
    <w:abstractNumId w:val="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A0273"/>
    <w:rsid w:val="00004534"/>
    <w:rsid w:val="00006AF6"/>
    <w:rsid w:val="00014F26"/>
    <w:rsid w:val="00031483"/>
    <w:rsid w:val="00033426"/>
    <w:rsid w:val="00054C1A"/>
    <w:rsid w:val="000644DC"/>
    <w:rsid w:val="000674AA"/>
    <w:rsid w:val="00081F76"/>
    <w:rsid w:val="0008457E"/>
    <w:rsid w:val="000A72A1"/>
    <w:rsid w:val="000D334E"/>
    <w:rsid w:val="000E0B31"/>
    <w:rsid w:val="000E1AC4"/>
    <w:rsid w:val="000E656F"/>
    <w:rsid w:val="000F454B"/>
    <w:rsid w:val="000F6B03"/>
    <w:rsid w:val="00105690"/>
    <w:rsid w:val="00115AAA"/>
    <w:rsid w:val="001200A1"/>
    <w:rsid w:val="00132DFA"/>
    <w:rsid w:val="00133CD9"/>
    <w:rsid w:val="00142FE6"/>
    <w:rsid w:val="0014701D"/>
    <w:rsid w:val="00155DFA"/>
    <w:rsid w:val="0016065F"/>
    <w:rsid w:val="00160738"/>
    <w:rsid w:val="001676DD"/>
    <w:rsid w:val="0017456D"/>
    <w:rsid w:val="00187171"/>
    <w:rsid w:val="001A3423"/>
    <w:rsid w:val="001A3BF6"/>
    <w:rsid w:val="001B5F33"/>
    <w:rsid w:val="001C5902"/>
    <w:rsid w:val="001F309C"/>
    <w:rsid w:val="0020372A"/>
    <w:rsid w:val="00203D9B"/>
    <w:rsid w:val="00220A7C"/>
    <w:rsid w:val="0023039C"/>
    <w:rsid w:val="00233684"/>
    <w:rsid w:val="00252071"/>
    <w:rsid w:val="00253169"/>
    <w:rsid w:val="00257959"/>
    <w:rsid w:val="00262D54"/>
    <w:rsid w:val="002637E8"/>
    <w:rsid w:val="00273EAD"/>
    <w:rsid w:val="002764A1"/>
    <w:rsid w:val="00287DAF"/>
    <w:rsid w:val="00294A9A"/>
    <w:rsid w:val="002A0463"/>
    <w:rsid w:val="002A2E57"/>
    <w:rsid w:val="002A3CAF"/>
    <w:rsid w:val="002B53E1"/>
    <w:rsid w:val="002C0626"/>
    <w:rsid w:val="002D40F6"/>
    <w:rsid w:val="002F0B6F"/>
    <w:rsid w:val="00320C1C"/>
    <w:rsid w:val="00337FB9"/>
    <w:rsid w:val="003662EA"/>
    <w:rsid w:val="003708CA"/>
    <w:rsid w:val="00380AC4"/>
    <w:rsid w:val="00381D4E"/>
    <w:rsid w:val="003C0545"/>
    <w:rsid w:val="003D0DE0"/>
    <w:rsid w:val="003D1A63"/>
    <w:rsid w:val="003D5431"/>
    <w:rsid w:val="003F0E98"/>
    <w:rsid w:val="0040088B"/>
    <w:rsid w:val="004202E0"/>
    <w:rsid w:val="00420AC0"/>
    <w:rsid w:val="00420CB5"/>
    <w:rsid w:val="00437D85"/>
    <w:rsid w:val="00440ABA"/>
    <w:rsid w:val="00440FBB"/>
    <w:rsid w:val="00445D80"/>
    <w:rsid w:val="004605FD"/>
    <w:rsid w:val="00461A9C"/>
    <w:rsid w:val="004636A2"/>
    <w:rsid w:val="00466869"/>
    <w:rsid w:val="00466CDA"/>
    <w:rsid w:val="00472945"/>
    <w:rsid w:val="00473097"/>
    <w:rsid w:val="0047577F"/>
    <w:rsid w:val="00487231"/>
    <w:rsid w:val="00496727"/>
    <w:rsid w:val="004A2584"/>
    <w:rsid w:val="004B2C6A"/>
    <w:rsid w:val="004B52BD"/>
    <w:rsid w:val="004B52C4"/>
    <w:rsid w:val="004E0ACC"/>
    <w:rsid w:val="005122C6"/>
    <w:rsid w:val="00515D4D"/>
    <w:rsid w:val="00533AF7"/>
    <w:rsid w:val="00537DD2"/>
    <w:rsid w:val="005438D7"/>
    <w:rsid w:val="00544D1C"/>
    <w:rsid w:val="00545B47"/>
    <w:rsid w:val="005678BE"/>
    <w:rsid w:val="005920C3"/>
    <w:rsid w:val="005C2082"/>
    <w:rsid w:val="005D5109"/>
    <w:rsid w:val="005D6E5C"/>
    <w:rsid w:val="005E0F87"/>
    <w:rsid w:val="005F3861"/>
    <w:rsid w:val="00605B21"/>
    <w:rsid w:val="0061102C"/>
    <w:rsid w:val="00656D45"/>
    <w:rsid w:val="00660153"/>
    <w:rsid w:val="006628CF"/>
    <w:rsid w:val="0066502A"/>
    <w:rsid w:val="006673B6"/>
    <w:rsid w:val="00670030"/>
    <w:rsid w:val="00674772"/>
    <w:rsid w:val="006822EA"/>
    <w:rsid w:val="006977A4"/>
    <w:rsid w:val="006A4E74"/>
    <w:rsid w:val="006B5C3F"/>
    <w:rsid w:val="006D4548"/>
    <w:rsid w:val="006D4737"/>
    <w:rsid w:val="006F05E1"/>
    <w:rsid w:val="006F7B79"/>
    <w:rsid w:val="00707A11"/>
    <w:rsid w:val="0072048F"/>
    <w:rsid w:val="00732830"/>
    <w:rsid w:val="00735F17"/>
    <w:rsid w:val="0077762A"/>
    <w:rsid w:val="00777686"/>
    <w:rsid w:val="007779CA"/>
    <w:rsid w:val="0079099F"/>
    <w:rsid w:val="007909D0"/>
    <w:rsid w:val="0079598C"/>
    <w:rsid w:val="007A0B62"/>
    <w:rsid w:val="007A1590"/>
    <w:rsid w:val="007C646E"/>
    <w:rsid w:val="007E272C"/>
    <w:rsid w:val="007F2562"/>
    <w:rsid w:val="007F274E"/>
    <w:rsid w:val="007F6997"/>
    <w:rsid w:val="008248B6"/>
    <w:rsid w:val="00825F20"/>
    <w:rsid w:val="00826F10"/>
    <w:rsid w:val="00834568"/>
    <w:rsid w:val="00837EF6"/>
    <w:rsid w:val="008530EE"/>
    <w:rsid w:val="00857F64"/>
    <w:rsid w:val="00867F38"/>
    <w:rsid w:val="008870CA"/>
    <w:rsid w:val="0089268F"/>
    <w:rsid w:val="00893939"/>
    <w:rsid w:val="00894932"/>
    <w:rsid w:val="00895A7C"/>
    <w:rsid w:val="008B18DE"/>
    <w:rsid w:val="008B2648"/>
    <w:rsid w:val="008B62C5"/>
    <w:rsid w:val="008D3813"/>
    <w:rsid w:val="008F0CBB"/>
    <w:rsid w:val="00903C2C"/>
    <w:rsid w:val="00907DCA"/>
    <w:rsid w:val="00921A50"/>
    <w:rsid w:val="00921BA5"/>
    <w:rsid w:val="00927C5E"/>
    <w:rsid w:val="00943987"/>
    <w:rsid w:val="0094489C"/>
    <w:rsid w:val="0095329E"/>
    <w:rsid w:val="009533CC"/>
    <w:rsid w:val="00953525"/>
    <w:rsid w:val="009550AC"/>
    <w:rsid w:val="00972A02"/>
    <w:rsid w:val="009863B3"/>
    <w:rsid w:val="00990057"/>
    <w:rsid w:val="009939BF"/>
    <w:rsid w:val="0099624F"/>
    <w:rsid w:val="009A0522"/>
    <w:rsid w:val="009C242C"/>
    <w:rsid w:val="009C6602"/>
    <w:rsid w:val="009D4A39"/>
    <w:rsid w:val="009D6440"/>
    <w:rsid w:val="009E685E"/>
    <w:rsid w:val="009F08CA"/>
    <w:rsid w:val="009F6075"/>
    <w:rsid w:val="009F6592"/>
    <w:rsid w:val="00A06A51"/>
    <w:rsid w:val="00A06ED1"/>
    <w:rsid w:val="00A07270"/>
    <w:rsid w:val="00A12E01"/>
    <w:rsid w:val="00A204C9"/>
    <w:rsid w:val="00A20A8B"/>
    <w:rsid w:val="00A26720"/>
    <w:rsid w:val="00A27181"/>
    <w:rsid w:val="00A31DBF"/>
    <w:rsid w:val="00A33A6C"/>
    <w:rsid w:val="00A51BA7"/>
    <w:rsid w:val="00A5643A"/>
    <w:rsid w:val="00A570E3"/>
    <w:rsid w:val="00A600BD"/>
    <w:rsid w:val="00A6254A"/>
    <w:rsid w:val="00A63918"/>
    <w:rsid w:val="00A80241"/>
    <w:rsid w:val="00A80D04"/>
    <w:rsid w:val="00A80EE6"/>
    <w:rsid w:val="00A83993"/>
    <w:rsid w:val="00AB4575"/>
    <w:rsid w:val="00AB5D7E"/>
    <w:rsid w:val="00AB6403"/>
    <w:rsid w:val="00AC4A50"/>
    <w:rsid w:val="00AD360D"/>
    <w:rsid w:val="00AE36BF"/>
    <w:rsid w:val="00AE66DD"/>
    <w:rsid w:val="00AF2716"/>
    <w:rsid w:val="00B0512F"/>
    <w:rsid w:val="00B10011"/>
    <w:rsid w:val="00B1772D"/>
    <w:rsid w:val="00B25081"/>
    <w:rsid w:val="00B260E3"/>
    <w:rsid w:val="00B346F2"/>
    <w:rsid w:val="00B46388"/>
    <w:rsid w:val="00B57103"/>
    <w:rsid w:val="00B63C5B"/>
    <w:rsid w:val="00B65D9A"/>
    <w:rsid w:val="00B816F5"/>
    <w:rsid w:val="00B91075"/>
    <w:rsid w:val="00BB4F52"/>
    <w:rsid w:val="00BB6C8B"/>
    <w:rsid w:val="00BC447F"/>
    <w:rsid w:val="00BD0DD2"/>
    <w:rsid w:val="00BE4CB5"/>
    <w:rsid w:val="00C0007B"/>
    <w:rsid w:val="00C1641D"/>
    <w:rsid w:val="00C22137"/>
    <w:rsid w:val="00C320F2"/>
    <w:rsid w:val="00C32C1C"/>
    <w:rsid w:val="00C35DFF"/>
    <w:rsid w:val="00C360BE"/>
    <w:rsid w:val="00C46704"/>
    <w:rsid w:val="00C56851"/>
    <w:rsid w:val="00C62D1F"/>
    <w:rsid w:val="00C632CA"/>
    <w:rsid w:val="00C64CC5"/>
    <w:rsid w:val="00C66E95"/>
    <w:rsid w:val="00C753A1"/>
    <w:rsid w:val="00C764BF"/>
    <w:rsid w:val="00C85F99"/>
    <w:rsid w:val="00CA6A27"/>
    <w:rsid w:val="00CA77AC"/>
    <w:rsid w:val="00CA7A18"/>
    <w:rsid w:val="00CB66F6"/>
    <w:rsid w:val="00CD1B02"/>
    <w:rsid w:val="00CD6D93"/>
    <w:rsid w:val="00CF012E"/>
    <w:rsid w:val="00D00BB5"/>
    <w:rsid w:val="00D111DA"/>
    <w:rsid w:val="00D143B2"/>
    <w:rsid w:val="00D43E64"/>
    <w:rsid w:val="00D50549"/>
    <w:rsid w:val="00D5459D"/>
    <w:rsid w:val="00D56974"/>
    <w:rsid w:val="00D9621D"/>
    <w:rsid w:val="00DA2FF6"/>
    <w:rsid w:val="00DC0B68"/>
    <w:rsid w:val="00DC1921"/>
    <w:rsid w:val="00DE6BA1"/>
    <w:rsid w:val="00DE77F8"/>
    <w:rsid w:val="00DF0C3F"/>
    <w:rsid w:val="00E00313"/>
    <w:rsid w:val="00E02797"/>
    <w:rsid w:val="00E07176"/>
    <w:rsid w:val="00E11DBD"/>
    <w:rsid w:val="00E13B04"/>
    <w:rsid w:val="00E23BCA"/>
    <w:rsid w:val="00E34141"/>
    <w:rsid w:val="00E536C4"/>
    <w:rsid w:val="00E67177"/>
    <w:rsid w:val="00E9005A"/>
    <w:rsid w:val="00E904AB"/>
    <w:rsid w:val="00E95842"/>
    <w:rsid w:val="00EA33A5"/>
    <w:rsid w:val="00EA6C93"/>
    <w:rsid w:val="00EC3FB1"/>
    <w:rsid w:val="00ED4B00"/>
    <w:rsid w:val="00EF4411"/>
    <w:rsid w:val="00EF6339"/>
    <w:rsid w:val="00F02A97"/>
    <w:rsid w:val="00F02FFC"/>
    <w:rsid w:val="00F053AB"/>
    <w:rsid w:val="00F0764E"/>
    <w:rsid w:val="00F112D2"/>
    <w:rsid w:val="00F11791"/>
    <w:rsid w:val="00F22AE6"/>
    <w:rsid w:val="00F24F16"/>
    <w:rsid w:val="00F41C95"/>
    <w:rsid w:val="00F42C9C"/>
    <w:rsid w:val="00F43379"/>
    <w:rsid w:val="00F479CC"/>
    <w:rsid w:val="00F6722F"/>
    <w:rsid w:val="00F701E3"/>
    <w:rsid w:val="00F729C2"/>
    <w:rsid w:val="00F77410"/>
    <w:rsid w:val="00F9426D"/>
    <w:rsid w:val="00FA0273"/>
    <w:rsid w:val="00FA1A48"/>
    <w:rsid w:val="00FA35C7"/>
    <w:rsid w:val="00FB2E35"/>
    <w:rsid w:val="00FC73BB"/>
    <w:rsid w:val="00FD2C28"/>
    <w:rsid w:val="00FE1764"/>
    <w:rsid w:val="00FE35AD"/>
    <w:rsid w:val="00FE3975"/>
    <w:rsid w:val="00FE4E1D"/>
    <w:rsid w:val="00FE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BE"/>
    <w:p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764B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EA6C93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D6E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A6C93"/>
    <w:rPr>
      <w:rFonts w:ascii="Arial" w:hAnsi="Arial" w:cs="Arial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EA6C93"/>
    <w:pPr>
      <w:spacing w:before="0" w:after="0"/>
    </w:pPr>
    <w:rPr>
      <w:rFonts w:eastAsia="Calibri"/>
      <w:sz w:val="20"/>
      <w:szCs w:val="20"/>
      <w:lang w:val="en-US"/>
    </w:rPr>
  </w:style>
  <w:style w:type="character" w:customStyle="1" w:styleId="a4">
    <w:name w:val="Текст сноски Знак"/>
    <w:link w:val="a3"/>
    <w:uiPriority w:val="99"/>
    <w:locked/>
    <w:rsid w:val="00EA6C93"/>
    <w:rPr>
      <w:rFonts w:ascii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semiHidden/>
    <w:rsid w:val="00EA6C93"/>
    <w:rPr>
      <w:vertAlign w:val="superscript"/>
    </w:rPr>
  </w:style>
  <w:style w:type="paragraph" w:styleId="a6">
    <w:name w:val="List Paragraph"/>
    <w:basedOn w:val="a"/>
    <w:uiPriority w:val="99"/>
    <w:qFormat/>
    <w:rsid w:val="00EA6C93"/>
    <w:pPr>
      <w:ind w:left="708"/>
    </w:pPr>
  </w:style>
  <w:style w:type="character" w:styleId="a7">
    <w:name w:val="Emphasis"/>
    <w:uiPriority w:val="99"/>
    <w:qFormat/>
    <w:rsid w:val="00EA6C93"/>
    <w:rPr>
      <w:i/>
      <w:iCs/>
    </w:rPr>
  </w:style>
  <w:style w:type="paragraph" w:styleId="a8">
    <w:name w:val="Title"/>
    <w:basedOn w:val="a"/>
    <w:link w:val="a9"/>
    <w:uiPriority w:val="99"/>
    <w:qFormat/>
    <w:locked/>
    <w:rsid w:val="00C764BF"/>
    <w:pPr>
      <w:spacing w:before="0" w:after="0"/>
      <w:jc w:val="center"/>
    </w:pPr>
    <w:rPr>
      <w:rFonts w:ascii="Cambria" w:eastAsia="Calibri" w:hAnsi="Cambria"/>
      <w:b/>
      <w:bCs/>
      <w:kern w:val="28"/>
      <w:sz w:val="32"/>
      <w:szCs w:val="32"/>
      <w:lang/>
    </w:rPr>
  </w:style>
  <w:style w:type="character" w:customStyle="1" w:styleId="a9">
    <w:name w:val="Название Знак"/>
    <w:link w:val="a8"/>
    <w:uiPriority w:val="99"/>
    <w:locked/>
    <w:rsid w:val="005D6E5C"/>
    <w:rPr>
      <w:rFonts w:ascii="Cambria" w:hAnsi="Cambria" w:cs="Cambria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E11DBD"/>
    <w:pPr>
      <w:spacing w:before="0"/>
    </w:pPr>
    <w:rPr>
      <w:rFonts w:ascii="Calibri" w:eastAsia="Calibri" w:hAnsi="Calibri"/>
    </w:rPr>
  </w:style>
  <w:style w:type="character" w:customStyle="1" w:styleId="BodyTextChar">
    <w:name w:val="Body Text Char"/>
    <w:uiPriority w:val="99"/>
    <w:semiHidden/>
    <w:locked/>
    <w:rsid w:val="00E13B04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E11DBD"/>
    <w:rPr>
      <w:sz w:val="24"/>
      <w:szCs w:val="24"/>
      <w:lang w:val="ru-RU" w:eastAsia="ru-RU"/>
    </w:rPr>
  </w:style>
  <w:style w:type="character" w:styleId="ac">
    <w:name w:val="Hyperlink"/>
    <w:uiPriority w:val="99"/>
    <w:rsid w:val="00E11DBD"/>
    <w:rPr>
      <w:color w:val="0000FF"/>
      <w:u w:val="single"/>
    </w:rPr>
  </w:style>
  <w:style w:type="paragraph" w:styleId="ad">
    <w:name w:val="Normal (Web)"/>
    <w:basedOn w:val="a"/>
    <w:link w:val="ae"/>
    <w:uiPriority w:val="99"/>
    <w:rsid w:val="00A31DBF"/>
    <w:pPr>
      <w:spacing w:before="100" w:beforeAutospacing="1" w:after="100" w:afterAutospacing="1"/>
    </w:pPr>
    <w:rPr>
      <w:rFonts w:eastAsia="Batang"/>
      <w:lang w:eastAsia="ko-KR"/>
    </w:rPr>
  </w:style>
  <w:style w:type="character" w:styleId="af">
    <w:name w:val="FollowedHyperlink"/>
    <w:uiPriority w:val="99"/>
    <w:semiHidden/>
    <w:unhideWhenUsed/>
    <w:rsid w:val="00BD0DD2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248B6"/>
    <w:pPr>
      <w:spacing w:before="0" w:after="0"/>
    </w:pPr>
    <w:rPr>
      <w:rFonts w:ascii="Segoe UI" w:hAnsi="Segoe UI"/>
      <w:sz w:val="18"/>
      <w:szCs w:val="18"/>
      <w:lang/>
    </w:rPr>
  </w:style>
  <w:style w:type="character" w:customStyle="1" w:styleId="af1">
    <w:name w:val="Текст выноски Знак"/>
    <w:link w:val="af0"/>
    <w:uiPriority w:val="99"/>
    <w:semiHidden/>
    <w:rsid w:val="008248B6"/>
    <w:rPr>
      <w:rFonts w:ascii="Segoe UI" w:eastAsia="Times New Roman" w:hAnsi="Segoe UI" w:cs="Segoe UI"/>
      <w:sz w:val="18"/>
      <w:szCs w:val="18"/>
    </w:rPr>
  </w:style>
  <w:style w:type="paragraph" w:customStyle="1" w:styleId="c1">
    <w:name w:val="c1"/>
    <w:basedOn w:val="a"/>
    <w:rsid w:val="00D00BB5"/>
    <w:pPr>
      <w:spacing w:before="100" w:beforeAutospacing="1" w:after="100" w:afterAutospacing="1"/>
    </w:pPr>
  </w:style>
  <w:style w:type="character" w:customStyle="1" w:styleId="c0">
    <w:name w:val="c0"/>
    <w:basedOn w:val="a0"/>
    <w:rsid w:val="00D00BB5"/>
  </w:style>
  <w:style w:type="character" w:customStyle="1" w:styleId="ae">
    <w:name w:val="Обычный (веб) Знак"/>
    <w:link w:val="ad"/>
    <w:uiPriority w:val="99"/>
    <w:locked/>
    <w:rsid w:val="00826F10"/>
    <w:rPr>
      <w:rFonts w:ascii="Times New Roman" w:eastAsia="Batang" w:hAnsi="Times New Roman"/>
      <w:sz w:val="24"/>
      <w:szCs w:val="24"/>
      <w:lang w:eastAsia="ko-KR"/>
    </w:rPr>
  </w:style>
  <w:style w:type="character" w:customStyle="1" w:styleId="postbody">
    <w:name w:val="postbody"/>
    <w:basedOn w:val="a0"/>
    <w:uiPriority w:val="99"/>
    <w:rsid w:val="00826F10"/>
  </w:style>
  <w:style w:type="paragraph" w:styleId="af2">
    <w:name w:val="header"/>
    <w:basedOn w:val="a"/>
    <w:link w:val="af3"/>
    <w:uiPriority w:val="99"/>
    <w:unhideWhenUsed/>
    <w:rsid w:val="00AB4575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uiPriority w:val="99"/>
    <w:rsid w:val="00AB4575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B4575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rsid w:val="00AB45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75A7-93B9-4C12-A4F4-8BE26DB0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6152</Words>
  <Characters>35068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Lenovo</cp:lastModifiedBy>
  <cp:revision>2</cp:revision>
  <cp:lastPrinted>2017-03-23T12:12:00Z</cp:lastPrinted>
  <dcterms:created xsi:type="dcterms:W3CDTF">2018-09-03T14:40:00Z</dcterms:created>
  <dcterms:modified xsi:type="dcterms:W3CDTF">2018-09-03T14:40:00Z</dcterms:modified>
</cp:coreProperties>
</file>